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8445F" w14:textId="77777777" w:rsidR="00036028" w:rsidRDefault="00036028" w:rsidP="00477680">
      <w:pPr>
        <w:spacing w:after="0" w:line="240" w:lineRule="auto"/>
        <w:jc w:val="center"/>
        <w:rPr>
          <w:rFonts w:ascii="Times New Roman" w:hAnsi="Times New Roman"/>
          <w:b/>
          <w:sz w:val="24"/>
          <w:szCs w:val="24"/>
        </w:rPr>
      </w:pPr>
    </w:p>
    <w:p w14:paraId="750A12D3" w14:textId="1E481BF5" w:rsidR="00477680" w:rsidRDefault="00477680" w:rsidP="00477680">
      <w:pPr>
        <w:spacing w:after="0" w:line="240" w:lineRule="auto"/>
        <w:jc w:val="center"/>
        <w:rPr>
          <w:rFonts w:ascii="Times New Roman" w:hAnsi="Times New Roman"/>
          <w:b/>
          <w:sz w:val="24"/>
          <w:szCs w:val="24"/>
        </w:rPr>
      </w:pPr>
      <w:r>
        <w:rPr>
          <w:noProof/>
          <w:lang w:eastAsia="ru-RU"/>
        </w:rPr>
        <w:drawing>
          <wp:inline distT="0" distB="0" distL="0" distR="0" wp14:anchorId="2A7D3623" wp14:editId="01471047">
            <wp:extent cx="590550" cy="590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14:paraId="40BED54A" w14:textId="77777777" w:rsidR="00477680" w:rsidRDefault="00477680" w:rsidP="00477680">
      <w:pPr>
        <w:spacing w:after="0" w:line="240" w:lineRule="auto"/>
        <w:jc w:val="center"/>
        <w:rPr>
          <w:rFonts w:ascii="Times New Roman" w:hAnsi="Times New Roman"/>
          <w:b/>
          <w:sz w:val="24"/>
          <w:szCs w:val="24"/>
        </w:rPr>
      </w:pPr>
    </w:p>
    <w:p w14:paraId="74094821" w14:textId="77777777" w:rsidR="00477680" w:rsidRDefault="00477680" w:rsidP="00477680">
      <w:pPr>
        <w:spacing w:after="0" w:line="240" w:lineRule="auto"/>
        <w:jc w:val="center"/>
        <w:rPr>
          <w:rFonts w:ascii="Times New Roman" w:hAnsi="Times New Roman"/>
          <w:b/>
          <w:sz w:val="24"/>
          <w:szCs w:val="24"/>
        </w:rPr>
      </w:pPr>
      <w:r>
        <w:rPr>
          <w:rFonts w:ascii="Times New Roman" w:hAnsi="Times New Roman"/>
          <w:b/>
          <w:sz w:val="24"/>
          <w:szCs w:val="24"/>
        </w:rPr>
        <w:t>КОНТРОЛЬНО-СЧЕТНАЯ ПАЛАТА ЗЛАТОУСТОВСКОГО ГОРОДСКОГО ОКРУГА</w:t>
      </w:r>
    </w:p>
    <w:p w14:paraId="2321086F" w14:textId="23355A14" w:rsidR="00477680" w:rsidRDefault="00477680" w:rsidP="00477680">
      <w:pPr>
        <w:spacing w:after="0" w:line="240" w:lineRule="auto"/>
        <w:jc w:val="center"/>
        <w:rPr>
          <w:rFonts w:ascii="Times New Roman" w:hAnsi="Times New Roman"/>
          <w:sz w:val="28"/>
          <w:szCs w:val="28"/>
        </w:rPr>
      </w:pPr>
      <w:r>
        <w:rPr>
          <w:rFonts w:ascii="Calibri" w:hAnsi="Calibri"/>
          <w:noProof/>
          <w:lang w:eastAsia="ru-RU"/>
        </w:rPr>
        <mc:AlternateContent>
          <mc:Choice Requires="wps">
            <w:drawing>
              <wp:anchor distT="4294967294" distB="4294967294" distL="114300" distR="114300" simplePos="0" relativeHeight="251658240" behindDoc="0" locked="0" layoutInCell="1" allowOverlap="1" wp14:anchorId="19C28700" wp14:editId="2C285AEF">
                <wp:simplePos x="0" y="0"/>
                <wp:positionH relativeFrom="column">
                  <wp:posOffset>-125730</wp:posOffset>
                </wp:positionH>
                <wp:positionV relativeFrom="paragraph">
                  <wp:posOffset>93344</wp:posOffset>
                </wp:positionV>
                <wp:extent cx="62865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72CC0D6" id="Прямая соединительная линия 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pt,7.35pt" to="485.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" strokeweight="2pt"/>
            </w:pict>
          </mc:Fallback>
        </mc:AlternateContent>
      </w:r>
    </w:p>
    <w:p w14:paraId="454D5A1F" w14:textId="77777777" w:rsidR="00477680" w:rsidRDefault="00477680" w:rsidP="00477680">
      <w:pPr>
        <w:spacing w:after="0" w:line="240" w:lineRule="auto"/>
        <w:jc w:val="center"/>
        <w:rPr>
          <w:rFonts w:ascii="Times New Roman" w:hAnsi="Times New Roman"/>
          <w:b/>
          <w:sz w:val="28"/>
          <w:szCs w:val="28"/>
        </w:rPr>
      </w:pPr>
      <w:r>
        <w:rPr>
          <w:rFonts w:ascii="Times New Roman" w:hAnsi="Times New Roman"/>
          <w:b/>
          <w:sz w:val="28"/>
          <w:szCs w:val="28"/>
        </w:rPr>
        <w:t xml:space="preserve">ИНФОРМАЦИЯ О РЕЗУЛЬТАТАХ </w:t>
      </w:r>
    </w:p>
    <w:p w14:paraId="594040BC" w14:textId="77777777" w:rsidR="00DB6D7F" w:rsidRDefault="00477680" w:rsidP="00477680">
      <w:pPr>
        <w:spacing w:after="0" w:line="240" w:lineRule="auto"/>
        <w:jc w:val="center"/>
        <w:rPr>
          <w:rFonts w:ascii="Times New Roman" w:hAnsi="Times New Roman"/>
          <w:b/>
          <w:sz w:val="28"/>
          <w:szCs w:val="28"/>
        </w:rPr>
      </w:pPr>
      <w:r>
        <w:rPr>
          <w:rFonts w:ascii="Times New Roman" w:hAnsi="Times New Roman"/>
          <w:b/>
          <w:sz w:val="28"/>
          <w:szCs w:val="28"/>
        </w:rPr>
        <w:t>ЭКСПЕРТНО-АНАЛИТИЧЕСКОГО МЕРОПРИЯТИЯ</w:t>
      </w:r>
      <w:r w:rsidR="00DB6D7F">
        <w:rPr>
          <w:rFonts w:ascii="Times New Roman" w:hAnsi="Times New Roman"/>
          <w:b/>
          <w:sz w:val="28"/>
          <w:szCs w:val="28"/>
        </w:rPr>
        <w:t xml:space="preserve"> </w:t>
      </w:r>
    </w:p>
    <w:p w14:paraId="7B6BE90F" w14:textId="77777777" w:rsidR="00477680" w:rsidRPr="00477680" w:rsidRDefault="00477680" w:rsidP="00477680">
      <w:pPr>
        <w:spacing w:after="0" w:line="240" w:lineRule="auto"/>
        <w:jc w:val="center"/>
        <w:rPr>
          <w:rFonts w:ascii="Times New Roman" w:hAnsi="Times New Roman" w:cs="Times New Roman"/>
          <w:b/>
          <w:bCs/>
          <w:sz w:val="16"/>
          <w:szCs w:val="16"/>
        </w:rPr>
      </w:pPr>
    </w:p>
    <w:p w14:paraId="38F56FC8" w14:textId="59A2FFB7" w:rsidR="004A0A02" w:rsidRPr="00D21DC0" w:rsidRDefault="006A1190" w:rsidP="00717D40">
      <w:pPr>
        <w:spacing w:after="0" w:line="240" w:lineRule="auto"/>
        <w:ind w:firstLine="709"/>
        <w:jc w:val="center"/>
        <w:rPr>
          <w:rFonts w:ascii="Times New Roman" w:eastAsia="Times New Roman" w:hAnsi="Times New Roman" w:cs="Times New Roman"/>
          <w:bCs/>
          <w:sz w:val="20"/>
          <w:szCs w:val="20"/>
          <w:lang w:eastAsia="ru-RU"/>
        </w:rPr>
      </w:pPr>
      <w:r w:rsidRPr="00D21DC0">
        <w:rPr>
          <w:rFonts w:ascii="Times New Roman" w:hAnsi="Times New Roman" w:cs="Times New Roman"/>
          <w:b/>
          <w:bCs/>
          <w:sz w:val="28"/>
          <w:szCs w:val="28"/>
        </w:rPr>
        <w:t>«</w:t>
      </w:r>
      <w:r w:rsidR="00616639" w:rsidRPr="00797B21">
        <w:rPr>
          <w:rFonts w:ascii="Times New Roman" w:hAnsi="Times New Roman" w:cs="Times New Roman"/>
          <w:sz w:val="28"/>
          <w:szCs w:val="28"/>
        </w:rPr>
        <w:t>Э</w:t>
      </w:r>
      <w:r w:rsidR="005D584F" w:rsidRPr="00797B21">
        <w:rPr>
          <w:rFonts w:ascii="Times New Roman" w:hAnsi="Times New Roman" w:cs="Times New Roman"/>
          <w:sz w:val="28"/>
          <w:szCs w:val="28"/>
        </w:rPr>
        <w:t>кспертиз</w:t>
      </w:r>
      <w:r w:rsidR="00616639" w:rsidRPr="00797B21">
        <w:rPr>
          <w:rFonts w:ascii="Times New Roman" w:hAnsi="Times New Roman" w:cs="Times New Roman"/>
          <w:sz w:val="28"/>
          <w:szCs w:val="28"/>
        </w:rPr>
        <w:t>а</w:t>
      </w:r>
      <w:r w:rsidR="005D584F" w:rsidRPr="00797B21">
        <w:rPr>
          <w:rFonts w:ascii="Times New Roman" w:hAnsi="Times New Roman" w:cs="Times New Roman"/>
          <w:sz w:val="28"/>
          <w:szCs w:val="28"/>
        </w:rPr>
        <w:t xml:space="preserve"> </w:t>
      </w:r>
      <w:r w:rsidR="002679B8">
        <w:rPr>
          <w:rFonts w:ascii="Times New Roman" w:hAnsi="Times New Roman"/>
          <w:sz w:val="28"/>
          <w:szCs w:val="28"/>
        </w:rPr>
        <w:t>п</w:t>
      </w:r>
      <w:r w:rsidR="002679B8" w:rsidRPr="002679B8">
        <w:rPr>
          <w:rFonts w:ascii="Times New Roman" w:hAnsi="Times New Roman"/>
          <w:sz w:val="28"/>
          <w:szCs w:val="28"/>
        </w:rPr>
        <w:t>роект</w:t>
      </w:r>
      <w:r w:rsidR="002679B8">
        <w:rPr>
          <w:rFonts w:ascii="Times New Roman" w:hAnsi="Times New Roman"/>
          <w:sz w:val="28"/>
          <w:szCs w:val="28"/>
        </w:rPr>
        <w:t>а</w:t>
      </w:r>
      <w:r w:rsidR="002679B8" w:rsidRPr="002679B8">
        <w:rPr>
          <w:rFonts w:ascii="Times New Roman" w:hAnsi="Times New Roman"/>
          <w:sz w:val="28"/>
          <w:szCs w:val="28"/>
        </w:rPr>
        <w:t xml:space="preserve"> постановления Администрации Златоустовского городского округа «О внесении изменений в постановление Администрации Златоустовского городского округа от 13.09.2017 г. №395-П «Об утверждении Положения об оплате труда работников муниципальных учреждений, подведомственных Управлению по физической культуре и спорту Златоустовского городского округа»</w:t>
      </w:r>
      <w:r w:rsidR="00763DF8">
        <w:rPr>
          <w:rFonts w:ascii="Times New Roman" w:hAnsi="Times New Roman"/>
          <w:sz w:val="28"/>
          <w:szCs w:val="28"/>
        </w:rPr>
        <w:t xml:space="preserve"> </w:t>
      </w:r>
    </w:p>
    <w:p w14:paraId="74005F0F" w14:textId="77777777" w:rsidR="00717D40" w:rsidRDefault="00717D40" w:rsidP="0080173B">
      <w:pPr>
        <w:spacing w:after="0" w:line="240" w:lineRule="auto"/>
        <w:ind w:firstLine="567"/>
        <w:jc w:val="both"/>
        <w:rPr>
          <w:rFonts w:ascii="Times New Roman" w:hAnsi="Times New Roman"/>
          <w:sz w:val="28"/>
          <w:szCs w:val="28"/>
        </w:rPr>
      </w:pPr>
    </w:p>
    <w:p w14:paraId="133EEEE9" w14:textId="63860195" w:rsidR="00763DF8" w:rsidRPr="0035272B" w:rsidRDefault="00763DF8" w:rsidP="00763DF8">
      <w:pPr>
        <w:pStyle w:val="af1"/>
        <w:ind w:firstLine="567"/>
        <w:jc w:val="both"/>
        <w:rPr>
          <w:rFonts w:ascii="Times New Roman" w:hAnsi="Times New Roman"/>
          <w:color w:val="000000"/>
          <w:sz w:val="28"/>
          <w:szCs w:val="24"/>
        </w:rPr>
      </w:pPr>
      <w:r w:rsidRPr="0035272B">
        <w:rPr>
          <w:rFonts w:ascii="Times New Roman" w:hAnsi="Times New Roman"/>
          <w:color w:val="000000"/>
          <w:sz w:val="28"/>
          <w:szCs w:val="24"/>
        </w:rPr>
        <w:t xml:space="preserve">Заключение </w:t>
      </w:r>
      <w:r>
        <w:rPr>
          <w:rFonts w:ascii="Times New Roman" w:hAnsi="Times New Roman"/>
          <w:color w:val="000000"/>
          <w:sz w:val="28"/>
          <w:szCs w:val="24"/>
        </w:rPr>
        <w:t xml:space="preserve">от </w:t>
      </w:r>
      <w:r w:rsidR="00F77DAF">
        <w:rPr>
          <w:rFonts w:ascii="Times New Roman" w:hAnsi="Times New Roman"/>
          <w:color w:val="000000"/>
          <w:sz w:val="28"/>
          <w:szCs w:val="24"/>
        </w:rPr>
        <w:t>09</w:t>
      </w:r>
      <w:r w:rsidR="00AA3CA9">
        <w:rPr>
          <w:rFonts w:ascii="Times New Roman" w:hAnsi="Times New Roman"/>
          <w:color w:val="000000"/>
          <w:sz w:val="28"/>
          <w:szCs w:val="24"/>
        </w:rPr>
        <w:t>.0</w:t>
      </w:r>
      <w:r w:rsidR="00F77DAF">
        <w:rPr>
          <w:rFonts w:ascii="Times New Roman" w:hAnsi="Times New Roman"/>
          <w:color w:val="000000"/>
          <w:sz w:val="28"/>
          <w:szCs w:val="24"/>
        </w:rPr>
        <w:t>6</w:t>
      </w:r>
      <w:r w:rsidR="00AA3CA9">
        <w:rPr>
          <w:rFonts w:ascii="Times New Roman" w:hAnsi="Times New Roman"/>
          <w:color w:val="000000"/>
          <w:sz w:val="28"/>
          <w:szCs w:val="24"/>
        </w:rPr>
        <w:t>.2023</w:t>
      </w:r>
      <w:r>
        <w:rPr>
          <w:rFonts w:ascii="Times New Roman" w:hAnsi="Times New Roman"/>
          <w:color w:val="000000"/>
          <w:sz w:val="28"/>
          <w:szCs w:val="24"/>
        </w:rPr>
        <w:t xml:space="preserve"> №</w:t>
      </w:r>
      <w:r w:rsidR="00F77DAF">
        <w:rPr>
          <w:rFonts w:ascii="Times New Roman" w:hAnsi="Times New Roman"/>
          <w:color w:val="000000"/>
          <w:sz w:val="28"/>
          <w:szCs w:val="24"/>
        </w:rPr>
        <w:t>68</w:t>
      </w:r>
      <w:r w:rsidRPr="0035272B">
        <w:rPr>
          <w:rFonts w:ascii="Times New Roman" w:hAnsi="Times New Roman"/>
          <w:color w:val="000000"/>
          <w:sz w:val="28"/>
          <w:szCs w:val="24"/>
        </w:rPr>
        <w:t xml:space="preserve"> подготовлено в соответствии с требованиями Бюджетного кодекса РФ (пункт 2 статьи 157), </w:t>
      </w:r>
      <w:r w:rsidR="004717BF">
        <w:rPr>
          <w:rFonts w:ascii="Times New Roman" w:hAnsi="Times New Roman"/>
          <w:color w:val="000000"/>
          <w:sz w:val="28"/>
          <w:szCs w:val="24"/>
        </w:rPr>
        <w:t>Федерального з</w:t>
      </w:r>
      <w:r w:rsidRPr="0035272B">
        <w:rPr>
          <w:rFonts w:ascii="Times New Roman" w:hAnsi="Times New Roman"/>
          <w:color w:val="000000"/>
          <w:sz w:val="28"/>
          <w:szCs w:val="24"/>
        </w:rPr>
        <w:t>акона №6-ФЗ</w:t>
      </w:r>
      <w:r w:rsidRPr="0035272B">
        <w:rPr>
          <w:rFonts w:ascii="Times New Roman" w:hAnsi="Times New Roman"/>
          <w:color w:val="000000"/>
          <w:sz w:val="28"/>
          <w:szCs w:val="24"/>
          <w:vertAlign w:val="superscript"/>
        </w:rPr>
        <w:footnoteReference w:id="1"/>
      </w:r>
      <w:r w:rsidRPr="0035272B">
        <w:rPr>
          <w:rFonts w:ascii="Times New Roman" w:hAnsi="Times New Roman"/>
          <w:color w:val="000000"/>
          <w:sz w:val="28"/>
          <w:szCs w:val="24"/>
        </w:rPr>
        <w:t xml:space="preserve"> (подпункт 7 части 2 статьи 9), Положения о бюджетном процессе ЗГО</w:t>
      </w:r>
      <w:r w:rsidRPr="0035272B">
        <w:rPr>
          <w:rFonts w:ascii="Times New Roman" w:hAnsi="Times New Roman"/>
          <w:color w:val="000000"/>
          <w:sz w:val="28"/>
          <w:szCs w:val="24"/>
          <w:vertAlign w:val="superscript"/>
        </w:rPr>
        <w:footnoteReference w:id="2"/>
      </w:r>
      <w:r w:rsidRPr="0035272B">
        <w:rPr>
          <w:rFonts w:ascii="Times New Roman" w:hAnsi="Times New Roman"/>
          <w:color w:val="000000"/>
          <w:sz w:val="28"/>
          <w:szCs w:val="24"/>
        </w:rPr>
        <w:t xml:space="preserve"> (пункт 12) </w:t>
      </w:r>
      <w:r w:rsidR="00CB2D2F">
        <w:rPr>
          <w:rFonts w:ascii="Times New Roman" w:hAnsi="Times New Roman"/>
          <w:color w:val="000000"/>
          <w:sz w:val="28"/>
          <w:szCs w:val="24"/>
        </w:rPr>
        <w:t xml:space="preserve">             </w:t>
      </w:r>
      <w:r w:rsidRPr="0035272B">
        <w:rPr>
          <w:rFonts w:ascii="Times New Roman" w:hAnsi="Times New Roman"/>
          <w:color w:val="000000"/>
          <w:sz w:val="28"/>
          <w:szCs w:val="24"/>
        </w:rPr>
        <w:t>и Положения о Контрольно-счетной палате ЗГО</w:t>
      </w:r>
      <w:r w:rsidRPr="0035272B">
        <w:rPr>
          <w:rFonts w:ascii="Times New Roman" w:hAnsi="Times New Roman"/>
          <w:color w:val="000000"/>
          <w:sz w:val="28"/>
          <w:szCs w:val="24"/>
          <w:vertAlign w:val="superscript"/>
        </w:rPr>
        <w:footnoteReference w:id="3"/>
      </w:r>
      <w:r w:rsidRPr="0035272B">
        <w:rPr>
          <w:rFonts w:ascii="Times New Roman" w:hAnsi="Times New Roman"/>
          <w:color w:val="000000"/>
          <w:sz w:val="28"/>
          <w:szCs w:val="24"/>
        </w:rPr>
        <w:t xml:space="preserve"> (подпункт 7 пункта 38).</w:t>
      </w:r>
    </w:p>
    <w:p w14:paraId="59E2507F" w14:textId="15F6DD9A" w:rsidR="00763DF8" w:rsidRDefault="00763DF8" w:rsidP="00763DF8">
      <w:pPr>
        <w:pStyle w:val="af1"/>
        <w:ind w:firstLine="567"/>
        <w:jc w:val="both"/>
        <w:rPr>
          <w:rFonts w:ascii="Times New Roman" w:hAnsi="Times New Roman"/>
          <w:sz w:val="28"/>
          <w:szCs w:val="28"/>
        </w:rPr>
      </w:pPr>
      <w:r w:rsidRPr="00DA2BBB">
        <w:rPr>
          <w:rFonts w:ascii="Times New Roman" w:hAnsi="Times New Roman"/>
          <w:b/>
          <w:sz w:val="28"/>
          <w:szCs w:val="28"/>
        </w:rPr>
        <w:t>Цел</w:t>
      </w:r>
      <w:r>
        <w:rPr>
          <w:rFonts w:ascii="Times New Roman" w:hAnsi="Times New Roman"/>
          <w:b/>
          <w:sz w:val="28"/>
          <w:szCs w:val="28"/>
        </w:rPr>
        <w:t>ь экспертизы</w:t>
      </w:r>
      <w:r w:rsidRPr="00DA2BBB">
        <w:rPr>
          <w:rFonts w:ascii="Times New Roman" w:hAnsi="Times New Roman"/>
          <w:b/>
          <w:sz w:val="28"/>
          <w:szCs w:val="28"/>
        </w:rPr>
        <w:t>:</w:t>
      </w:r>
      <w:r>
        <w:rPr>
          <w:rFonts w:ascii="Times New Roman" w:hAnsi="Times New Roman"/>
          <w:b/>
          <w:sz w:val="28"/>
          <w:szCs w:val="28"/>
        </w:rPr>
        <w:t xml:space="preserve"> </w:t>
      </w:r>
      <w:r w:rsidRPr="00241092">
        <w:rPr>
          <w:rFonts w:ascii="Times New Roman" w:hAnsi="Times New Roman"/>
          <w:sz w:val="28"/>
          <w:szCs w:val="28"/>
        </w:rPr>
        <w:t>о</w:t>
      </w:r>
      <w:r>
        <w:rPr>
          <w:rFonts w:ascii="Times New Roman" w:hAnsi="Times New Roman"/>
          <w:sz w:val="28"/>
          <w:szCs w:val="28"/>
        </w:rPr>
        <w:t xml:space="preserve">ценка законности расходного обязательства Златоустовского городского округа и его влияние на бюджет Златоустовского городского округа. </w:t>
      </w:r>
    </w:p>
    <w:p w14:paraId="164955C8" w14:textId="2F85B860" w:rsidR="00FB2842" w:rsidRDefault="00FB2842" w:rsidP="00763DF8">
      <w:pPr>
        <w:pStyle w:val="af1"/>
        <w:ind w:firstLine="567"/>
        <w:jc w:val="both"/>
        <w:rPr>
          <w:rFonts w:ascii="Times New Roman" w:hAnsi="Times New Roman"/>
          <w:sz w:val="28"/>
          <w:szCs w:val="28"/>
        </w:rPr>
      </w:pPr>
      <w:r>
        <w:rPr>
          <w:rFonts w:ascii="Times New Roman" w:hAnsi="Times New Roman"/>
          <w:sz w:val="28"/>
          <w:szCs w:val="28"/>
        </w:rPr>
        <w:t>Разработчиком Проекта муниципального правового акта является МКУ «Управление по физической культуре и спорту Златоустовского городского округа».</w:t>
      </w:r>
    </w:p>
    <w:p w14:paraId="54E6D364" w14:textId="3363C624" w:rsidR="00F77DAF" w:rsidRDefault="00AA3CA9" w:rsidP="00F77DAF">
      <w:pPr>
        <w:pStyle w:val="af1"/>
        <w:ind w:firstLine="567"/>
        <w:jc w:val="both"/>
        <w:rPr>
          <w:rFonts w:ascii="Times New Roman" w:hAnsi="Times New Roman"/>
          <w:sz w:val="28"/>
          <w:szCs w:val="24"/>
        </w:rPr>
      </w:pPr>
      <w:r>
        <w:rPr>
          <w:rFonts w:ascii="Times New Roman" w:hAnsi="Times New Roman"/>
          <w:sz w:val="28"/>
          <w:szCs w:val="24"/>
        </w:rPr>
        <w:t xml:space="preserve">Проект </w:t>
      </w:r>
      <w:r w:rsidR="00F77DAF">
        <w:rPr>
          <w:rFonts w:ascii="Times New Roman" w:hAnsi="Times New Roman"/>
          <w:sz w:val="28"/>
          <w:szCs w:val="28"/>
        </w:rPr>
        <w:t>постановления</w:t>
      </w:r>
      <w:r>
        <w:rPr>
          <w:rFonts w:ascii="Times New Roman" w:hAnsi="Times New Roman"/>
          <w:sz w:val="28"/>
          <w:szCs w:val="28"/>
        </w:rPr>
        <w:t xml:space="preserve"> Администрации </w:t>
      </w:r>
      <w:r w:rsidRPr="00590456">
        <w:rPr>
          <w:rFonts w:ascii="Times New Roman" w:hAnsi="Times New Roman"/>
          <w:sz w:val="28"/>
          <w:szCs w:val="28"/>
        </w:rPr>
        <w:t>ЗГО</w:t>
      </w:r>
      <w:r>
        <w:rPr>
          <w:rFonts w:ascii="Times New Roman" w:hAnsi="Times New Roman"/>
          <w:sz w:val="28"/>
          <w:szCs w:val="24"/>
        </w:rPr>
        <w:t xml:space="preserve"> разработан </w:t>
      </w:r>
      <w:r w:rsidR="00F77DAF" w:rsidRPr="00F77DAF">
        <w:rPr>
          <w:rFonts w:ascii="Times New Roman" w:hAnsi="Times New Roman"/>
          <w:sz w:val="28"/>
          <w:szCs w:val="24"/>
        </w:rPr>
        <w:t>на основании изменений Закона</w:t>
      </w:r>
      <w:r w:rsidR="00F77DAF">
        <w:rPr>
          <w:rFonts w:ascii="Times New Roman" w:hAnsi="Times New Roman"/>
          <w:sz w:val="28"/>
          <w:szCs w:val="24"/>
        </w:rPr>
        <w:t xml:space="preserve"> </w:t>
      </w:r>
      <w:r w:rsidR="00F77DAF" w:rsidRPr="00F77DAF">
        <w:rPr>
          <w:rFonts w:ascii="Times New Roman" w:hAnsi="Times New Roman"/>
          <w:sz w:val="28"/>
          <w:szCs w:val="24"/>
        </w:rPr>
        <w:t>о физической культуре и спорте №329-ФЗ</w:t>
      </w:r>
      <w:r w:rsidR="00F77DAF">
        <w:rPr>
          <w:rStyle w:val="a8"/>
          <w:rFonts w:ascii="Times New Roman" w:hAnsi="Times New Roman"/>
          <w:sz w:val="28"/>
          <w:szCs w:val="24"/>
        </w:rPr>
        <w:footnoteReference w:id="4"/>
      </w:r>
      <w:r w:rsidR="00F77DAF" w:rsidRPr="00F77DAF">
        <w:rPr>
          <w:rFonts w:ascii="Times New Roman" w:hAnsi="Times New Roman"/>
          <w:sz w:val="28"/>
          <w:szCs w:val="24"/>
        </w:rPr>
        <w:t xml:space="preserve"> и Закона об образовании №273-ФЗ</w:t>
      </w:r>
      <w:r w:rsidR="00375A80">
        <w:rPr>
          <w:rStyle w:val="a8"/>
          <w:rFonts w:ascii="Times New Roman" w:hAnsi="Times New Roman"/>
          <w:sz w:val="28"/>
          <w:szCs w:val="24"/>
        </w:rPr>
        <w:footnoteReference w:id="5"/>
      </w:r>
      <w:r w:rsidR="00F77DAF" w:rsidRPr="00F77DAF">
        <w:rPr>
          <w:rFonts w:ascii="Times New Roman" w:hAnsi="Times New Roman"/>
          <w:sz w:val="28"/>
          <w:szCs w:val="24"/>
        </w:rPr>
        <w:t xml:space="preserve">, а также в связи с переходом тренеров и старших тренеров на должности тренера-преподавателя и старшего тренера преподавателя </w:t>
      </w:r>
      <w:r w:rsidR="00CB2D2F">
        <w:rPr>
          <w:rFonts w:ascii="Times New Roman" w:hAnsi="Times New Roman"/>
          <w:sz w:val="28"/>
          <w:szCs w:val="24"/>
        </w:rPr>
        <w:t xml:space="preserve">                          </w:t>
      </w:r>
      <w:r w:rsidR="00F77DAF" w:rsidRPr="00F77DAF">
        <w:rPr>
          <w:rFonts w:ascii="Times New Roman" w:hAnsi="Times New Roman"/>
          <w:sz w:val="28"/>
          <w:szCs w:val="24"/>
        </w:rPr>
        <w:t>и изменением условий труда.</w:t>
      </w:r>
    </w:p>
    <w:p w14:paraId="235EB359" w14:textId="1D53B84B" w:rsidR="002C0848" w:rsidRDefault="002C0848" w:rsidP="002C0848">
      <w:pPr>
        <w:pStyle w:val="af1"/>
        <w:ind w:firstLine="567"/>
        <w:jc w:val="both"/>
        <w:rPr>
          <w:rFonts w:ascii="Times New Roman" w:hAnsi="Times New Roman"/>
          <w:color w:val="000000"/>
          <w:sz w:val="28"/>
          <w:szCs w:val="24"/>
        </w:rPr>
      </w:pPr>
      <w:r>
        <w:rPr>
          <w:rFonts w:ascii="Times New Roman" w:hAnsi="Times New Roman"/>
          <w:color w:val="000000"/>
          <w:sz w:val="28"/>
          <w:szCs w:val="24"/>
        </w:rPr>
        <w:t>Законом №127-ФЗ</w:t>
      </w:r>
      <w:r>
        <w:rPr>
          <w:rStyle w:val="a8"/>
          <w:rFonts w:ascii="Times New Roman" w:hAnsi="Times New Roman"/>
          <w:color w:val="000000"/>
          <w:sz w:val="28"/>
          <w:szCs w:val="24"/>
        </w:rPr>
        <w:footnoteReference w:id="6"/>
      </w:r>
      <w:r>
        <w:rPr>
          <w:rFonts w:ascii="Times New Roman" w:hAnsi="Times New Roman"/>
          <w:color w:val="000000"/>
          <w:sz w:val="28"/>
          <w:szCs w:val="24"/>
        </w:rPr>
        <w:t xml:space="preserve"> принято р</w:t>
      </w:r>
      <w:r w:rsidRPr="006A1EAD">
        <w:rPr>
          <w:rFonts w:ascii="Times New Roman" w:hAnsi="Times New Roman"/>
          <w:color w:val="000000"/>
          <w:sz w:val="28"/>
          <w:szCs w:val="24"/>
        </w:rPr>
        <w:t>ешен</w:t>
      </w:r>
      <w:r>
        <w:rPr>
          <w:rFonts w:ascii="Times New Roman" w:hAnsi="Times New Roman"/>
          <w:color w:val="000000"/>
          <w:sz w:val="28"/>
          <w:szCs w:val="24"/>
        </w:rPr>
        <w:t>ие о переводе</w:t>
      </w:r>
      <w:r w:rsidRPr="006A1EAD">
        <w:rPr>
          <w:rFonts w:ascii="Times New Roman" w:hAnsi="Times New Roman"/>
          <w:color w:val="000000"/>
          <w:sz w:val="28"/>
          <w:szCs w:val="24"/>
        </w:rPr>
        <w:t xml:space="preserve"> организаци</w:t>
      </w:r>
      <w:r>
        <w:rPr>
          <w:rFonts w:ascii="Times New Roman" w:hAnsi="Times New Roman"/>
          <w:color w:val="000000"/>
          <w:sz w:val="28"/>
          <w:szCs w:val="24"/>
        </w:rPr>
        <w:t>й</w:t>
      </w:r>
      <w:r w:rsidRPr="006A1EAD">
        <w:rPr>
          <w:rFonts w:ascii="Times New Roman" w:hAnsi="Times New Roman"/>
          <w:color w:val="000000"/>
          <w:sz w:val="28"/>
          <w:szCs w:val="24"/>
        </w:rPr>
        <w:t>, осуществляющи</w:t>
      </w:r>
      <w:r>
        <w:rPr>
          <w:rFonts w:ascii="Times New Roman" w:hAnsi="Times New Roman"/>
          <w:color w:val="000000"/>
          <w:sz w:val="28"/>
          <w:szCs w:val="24"/>
        </w:rPr>
        <w:t>х</w:t>
      </w:r>
      <w:r w:rsidRPr="006A1EAD">
        <w:rPr>
          <w:rFonts w:ascii="Times New Roman" w:hAnsi="Times New Roman"/>
          <w:color w:val="000000"/>
          <w:sz w:val="28"/>
          <w:szCs w:val="24"/>
        </w:rPr>
        <w:t xml:space="preserve"> спортивную подготовку в качестве основной цели деятельности, в образовательные организации, а участников спортивной подготовки - соответственно в обучающихся и педагогических работников</w:t>
      </w:r>
      <w:r>
        <w:rPr>
          <w:rFonts w:ascii="Times New Roman" w:hAnsi="Times New Roman"/>
          <w:color w:val="000000"/>
          <w:sz w:val="28"/>
          <w:szCs w:val="24"/>
        </w:rPr>
        <w:t>.</w:t>
      </w:r>
    </w:p>
    <w:p w14:paraId="4009C806" w14:textId="77777777" w:rsidR="00673EB8" w:rsidRDefault="00673EB8" w:rsidP="00673EB8">
      <w:pPr>
        <w:pStyle w:val="af1"/>
        <w:ind w:firstLine="709"/>
        <w:jc w:val="both"/>
        <w:rPr>
          <w:rFonts w:ascii="Times New Roman" w:hAnsi="Times New Roman"/>
          <w:color w:val="000000"/>
          <w:sz w:val="28"/>
          <w:szCs w:val="24"/>
        </w:rPr>
      </w:pPr>
      <w:r w:rsidRPr="002A4F4A">
        <w:rPr>
          <w:rFonts w:ascii="Times New Roman" w:hAnsi="Times New Roman"/>
          <w:color w:val="000000"/>
          <w:sz w:val="28"/>
          <w:szCs w:val="24"/>
        </w:rPr>
        <w:t>Утвержденные Законом №127-ФЗ изменения влекут дополнительные расходы бюджета Златоустовского городского округа, предусмотренные положениями федерального законодательства.</w:t>
      </w:r>
    </w:p>
    <w:p w14:paraId="14CE0E5D" w14:textId="524B5789" w:rsidR="00673EB8" w:rsidRPr="002C0848" w:rsidRDefault="00673EB8" w:rsidP="00673EB8">
      <w:pPr>
        <w:pStyle w:val="af1"/>
        <w:ind w:firstLine="567"/>
        <w:jc w:val="both"/>
        <w:rPr>
          <w:rFonts w:ascii="Times New Roman" w:hAnsi="Times New Roman"/>
          <w:color w:val="000000"/>
          <w:sz w:val="28"/>
          <w:szCs w:val="24"/>
        </w:rPr>
      </w:pPr>
      <w:r>
        <w:rPr>
          <w:rFonts w:ascii="Times New Roman" w:hAnsi="Times New Roman"/>
          <w:color w:val="000000"/>
          <w:sz w:val="28"/>
          <w:szCs w:val="24"/>
        </w:rPr>
        <w:t xml:space="preserve">Согласно заключению Финансового управления ЗГО увеличение расходного обязательства возможно обеспечить путем распределения зарезервированных                     в составе утвержденных решением Собрания депутатов Златоустовского городского </w:t>
      </w:r>
      <w:r>
        <w:rPr>
          <w:rFonts w:ascii="Times New Roman" w:hAnsi="Times New Roman"/>
          <w:color w:val="000000"/>
          <w:sz w:val="28"/>
          <w:szCs w:val="24"/>
        </w:rPr>
        <w:lastRenderedPageBreak/>
        <w:t>округа от 19.12.2022 №67-ЗГО «О бюджете Златоустовского городского округа на 2023 год  и плановый период 2024 и 2025 годов» бюджетных ассигнований, предусмотренных по целевой статье «Управление средствами на обеспечение своевременной и полной выплаты заработной платы» (</w:t>
      </w:r>
      <w:r w:rsidRPr="00843F1A">
        <w:rPr>
          <w:rFonts w:ascii="Times New Roman" w:hAnsi="Times New Roman"/>
          <w:color w:val="000000"/>
          <w:sz w:val="28"/>
          <w:szCs w:val="24"/>
        </w:rPr>
        <w:t>подпункт 4 пункта 60 Положения о бюджетном процессе</w:t>
      </w:r>
      <w:r>
        <w:rPr>
          <w:rFonts w:ascii="Times New Roman" w:hAnsi="Times New Roman"/>
          <w:color w:val="000000"/>
          <w:sz w:val="28"/>
          <w:szCs w:val="24"/>
        </w:rPr>
        <w:t xml:space="preserve"> ЗГО).</w:t>
      </w:r>
    </w:p>
    <w:p w14:paraId="35027768" w14:textId="5A6BEA81" w:rsidR="002C0848" w:rsidRDefault="002C0848" w:rsidP="002C0848">
      <w:pPr>
        <w:pStyle w:val="af1"/>
        <w:ind w:firstLine="567"/>
        <w:jc w:val="both"/>
        <w:rPr>
          <w:rFonts w:ascii="Times New Roman" w:hAnsi="Times New Roman"/>
          <w:bCs/>
          <w:color w:val="000000"/>
          <w:sz w:val="28"/>
          <w:szCs w:val="24"/>
        </w:rPr>
      </w:pPr>
      <w:r w:rsidRPr="00541D24">
        <w:rPr>
          <w:rFonts w:ascii="Times New Roman" w:hAnsi="Times New Roman"/>
          <w:bCs/>
          <w:color w:val="000000"/>
          <w:sz w:val="28"/>
          <w:szCs w:val="24"/>
        </w:rPr>
        <w:t xml:space="preserve">Проведенной экспертизой Проекта </w:t>
      </w:r>
      <w:r>
        <w:rPr>
          <w:rFonts w:ascii="Times New Roman" w:hAnsi="Times New Roman"/>
          <w:bCs/>
          <w:color w:val="000000"/>
          <w:sz w:val="28"/>
          <w:szCs w:val="24"/>
        </w:rPr>
        <w:t>п</w:t>
      </w:r>
      <w:r w:rsidRPr="00541D24">
        <w:rPr>
          <w:rFonts w:ascii="Times New Roman" w:hAnsi="Times New Roman"/>
          <w:bCs/>
          <w:color w:val="000000"/>
          <w:sz w:val="28"/>
          <w:szCs w:val="24"/>
        </w:rPr>
        <w:t>остановления Администрации ЗГО установлен</w:t>
      </w:r>
      <w:r>
        <w:rPr>
          <w:rFonts w:ascii="Times New Roman" w:hAnsi="Times New Roman"/>
          <w:bCs/>
          <w:color w:val="000000"/>
          <w:sz w:val="28"/>
          <w:szCs w:val="24"/>
        </w:rPr>
        <w:t xml:space="preserve">о, что в </w:t>
      </w:r>
      <w:r w:rsidRPr="00E80C9F">
        <w:rPr>
          <w:rFonts w:ascii="Times New Roman" w:hAnsi="Times New Roman"/>
          <w:bCs/>
          <w:color w:val="000000"/>
          <w:sz w:val="28"/>
          <w:szCs w:val="24"/>
        </w:rPr>
        <w:t xml:space="preserve">Проекте Положения об оплате труда не учтены изменения </w:t>
      </w:r>
      <w:r w:rsidR="00843F1A">
        <w:rPr>
          <w:rFonts w:ascii="Times New Roman" w:hAnsi="Times New Roman"/>
          <w:bCs/>
          <w:color w:val="000000"/>
          <w:sz w:val="28"/>
          <w:szCs w:val="24"/>
        </w:rPr>
        <w:t>федерального законодательства</w:t>
      </w:r>
      <w:r>
        <w:rPr>
          <w:rFonts w:ascii="Times New Roman" w:hAnsi="Times New Roman"/>
          <w:bCs/>
          <w:color w:val="000000"/>
          <w:sz w:val="28"/>
          <w:szCs w:val="24"/>
        </w:rPr>
        <w:t>, предусматривающие</w:t>
      </w:r>
      <w:r w:rsidRPr="00E80C9F">
        <w:rPr>
          <w:rFonts w:ascii="Times New Roman" w:hAnsi="Times New Roman"/>
          <w:bCs/>
          <w:color w:val="000000"/>
          <w:sz w:val="28"/>
          <w:szCs w:val="24"/>
        </w:rPr>
        <w:t xml:space="preserve"> </w:t>
      </w:r>
      <w:r w:rsidRPr="001647C3">
        <w:rPr>
          <w:rFonts w:ascii="Times New Roman" w:hAnsi="Times New Roman"/>
          <w:bCs/>
          <w:color w:val="000000"/>
          <w:sz w:val="28"/>
          <w:szCs w:val="24"/>
        </w:rPr>
        <w:t>перевод тренеров на должности тренеров-преподавателей и старших тренеров-преподавателей</w:t>
      </w:r>
      <w:r>
        <w:rPr>
          <w:rFonts w:ascii="Times New Roman" w:hAnsi="Times New Roman"/>
          <w:bCs/>
          <w:color w:val="000000"/>
          <w:sz w:val="28"/>
          <w:szCs w:val="24"/>
        </w:rPr>
        <w:t>, а также</w:t>
      </w:r>
      <w:r w:rsidRPr="001647C3">
        <w:rPr>
          <w:rFonts w:ascii="Times New Roman" w:hAnsi="Times New Roman"/>
          <w:bCs/>
          <w:color w:val="000000"/>
          <w:sz w:val="28"/>
          <w:szCs w:val="24"/>
        </w:rPr>
        <w:t xml:space="preserve"> </w:t>
      </w:r>
      <w:r w:rsidRPr="00E80C9F">
        <w:rPr>
          <w:rFonts w:ascii="Times New Roman" w:hAnsi="Times New Roman"/>
          <w:bCs/>
          <w:color w:val="000000"/>
          <w:sz w:val="28"/>
          <w:szCs w:val="24"/>
        </w:rPr>
        <w:t>реализ</w:t>
      </w:r>
      <w:r>
        <w:rPr>
          <w:rFonts w:ascii="Times New Roman" w:hAnsi="Times New Roman"/>
          <w:bCs/>
          <w:color w:val="000000"/>
          <w:sz w:val="28"/>
          <w:szCs w:val="24"/>
        </w:rPr>
        <w:t>ацию</w:t>
      </w:r>
      <w:r w:rsidRPr="00E80C9F">
        <w:rPr>
          <w:rFonts w:ascii="Times New Roman" w:hAnsi="Times New Roman"/>
          <w:bCs/>
          <w:color w:val="000000"/>
          <w:sz w:val="28"/>
          <w:szCs w:val="24"/>
        </w:rPr>
        <w:t xml:space="preserve"> дополнительны</w:t>
      </w:r>
      <w:r>
        <w:rPr>
          <w:rFonts w:ascii="Times New Roman" w:hAnsi="Times New Roman"/>
          <w:bCs/>
          <w:color w:val="000000"/>
          <w:sz w:val="28"/>
          <w:szCs w:val="24"/>
        </w:rPr>
        <w:t>х</w:t>
      </w:r>
      <w:r w:rsidRPr="00E80C9F">
        <w:rPr>
          <w:rFonts w:ascii="Times New Roman" w:hAnsi="Times New Roman"/>
          <w:bCs/>
          <w:color w:val="000000"/>
          <w:sz w:val="28"/>
          <w:szCs w:val="24"/>
        </w:rPr>
        <w:t xml:space="preserve"> образовательны</w:t>
      </w:r>
      <w:r>
        <w:rPr>
          <w:rFonts w:ascii="Times New Roman" w:hAnsi="Times New Roman"/>
          <w:bCs/>
          <w:color w:val="000000"/>
          <w:sz w:val="28"/>
          <w:szCs w:val="24"/>
        </w:rPr>
        <w:t>х</w:t>
      </w:r>
      <w:r w:rsidRPr="00E80C9F">
        <w:rPr>
          <w:rFonts w:ascii="Times New Roman" w:hAnsi="Times New Roman"/>
          <w:bCs/>
          <w:color w:val="000000"/>
          <w:sz w:val="28"/>
          <w:szCs w:val="24"/>
        </w:rPr>
        <w:t xml:space="preserve"> программ спортивной подготовки </w:t>
      </w:r>
      <w:r>
        <w:rPr>
          <w:rFonts w:ascii="Times New Roman" w:hAnsi="Times New Roman"/>
          <w:bCs/>
          <w:color w:val="000000"/>
          <w:sz w:val="28"/>
          <w:szCs w:val="24"/>
        </w:rPr>
        <w:t>взамен</w:t>
      </w:r>
      <w:r w:rsidRPr="00E80C9F">
        <w:rPr>
          <w:rFonts w:ascii="Times New Roman" w:hAnsi="Times New Roman"/>
          <w:bCs/>
          <w:color w:val="000000"/>
          <w:sz w:val="28"/>
          <w:szCs w:val="24"/>
        </w:rPr>
        <w:t xml:space="preserve"> осуществл</w:t>
      </w:r>
      <w:r>
        <w:rPr>
          <w:rFonts w:ascii="Times New Roman" w:hAnsi="Times New Roman"/>
          <w:bCs/>
          <w:color w:val="000000"/>
          <w:sz w:val="28"/>
          <w:szCs w:val="24"/>
        </w:rPr>
        <w:t>ения</w:t>
      </w:r>
      <w:r w:rsidRPr="00E80C9F">
        <w:rPr>
          <w:rFonts w:ascii="Times New Roman" w:hAnsi="Times New Roman"/>
          <w:bCs/>
          <w:color w:val="000000"/>
          <w:sz w:val="28"/>
          <w:szCs w:val="24"/>
        </w:rPr>
        <w:t xml:space="preserve"> заняти</w:t>
      </w:r>
      <w:r>
        <w:rPr>
          <w:rFonts w:ascii="Times New Roman" w:hAnsi="Times New Roman"/>
          <w:bCs/>
          <w:color w:val="000000"/>
          <w:sz w:val="28"/>
          <w:szCs w:val="24"/>
        </w:rPr>
        <w:t>й</w:t>
      </w:r>
      <w:r w:rsidRPr="00E80C9F">
        <w:rPr>
          <w:rFonts w:ascii="Times New Roman" w:hAnsi="Times New Roman"/>
          <w:bCs/>
          <w:color w:val="000000"/>
          <w:sz w:val="28"/>
          <w:szCs w:val="24"/>
        </w:rPr>
        <w:t xml:space="preserve"> по программам спортивной подготовки.</w:t>
      </w:r>
      <w:r>
        <w:rPr>
          <w:rFonts w:ascii="Times New Roman" w:hAnsi="Times New Roman"/>
          <w:bCs/>
          <w:color w:val="000000"/>
          <w:sz w:val="28"/>
          <w:szCs w:val="24"/>
        </w:rPr>
        <w:t xml:space="preserve"> </w:t>
      </w:r>
    </w:p>
    <w:p w14:paraId="32A2F9DE" w14:textId="473ECE54" w:rsidR="00FE4B49" w:rsidRDefault="00FE4B49" w:rsidP="00FE4B49">
      <w:pPr>
        <w:pStyle w:val="af1"/>
        <w:ind w:firstLine="567"/>
        <w:jc w:val="both"/>
        <w:rPr>
          <w:rFonts w:ascii="Times New Roman" w:hAnsi="Times New Roman"/>
          <w:color w:val="000000"/>
          <w:sz w:val="28"/>
          <w:szCs w:val="24"/>
        </w:rPr>
      </w:pPr>
      <w:r>
        <w:rPr>
          <w:rFonts w:ascii="Times New Roman" w:hAnsi="Times New Roman"/>
          <w:bCs/>
          <w:color w:val="000000"/>
          <w:sz w:val="28"/>
          <w:szCs w:val="24"/>
        </w:rPr>
        <w:t xml:space="preserve">Таким образом, положения Проекта </w:t>
      </w:r>
      <w:r w:rsidRPr="00E727D5">
        <w:rPr>
          <w:rFonts w:ascii="Times New Roman" w:hAnsi="Times New Roman"/>
          <w:bCs/>
          <w:color w:val="000000"/>
          <w:sz w:val="28"/>
          <w:szCs w:val="24"/>
        </w:rPr>
        <w:t xml:space="preserve">постановления Администрации ЗГО </w:t>
      </w:r>
      <w:r>
        <w:rPr>
          <w:rFonts w:ascii="Times New Roman" w:hAnsi="Times New Roman"/>
          <w:bCs/>
          <w:color w:val="000000"/>
          <w:sz w:val="28"/>
          <w:szCs w:val="24"/>
        </w:rPr>
        <w:t xml:space="preserve">           в части, касающейся установления продолжительности рабочего времени, тренерской нагрузки, заработной платы </w:t>
      </w:r>
      <w:r w:rsidRPr="00FE4B49">
        <w:rPr>
          <w:rFonts w:ascii="Times New Roman" w:hAnsi="Times New Roman"/>
          <w:bCs/>
          <w:iCs/>
          <w:color w:val="000000"/>
          <w:sz w:val="28"/>
          <w:szCs w:val="24"/>
        </w:rPr>
        <w:t>тренера и старшего тренера</w:t>
      </w:r>
      <w:r w:rsidRPr="00FE4B49">
        <w:rPr>
          <w:rFonts w:ascii="Times New Roman" w:hAnsi="Times New Roman"/>
          <w:bCs/>
          <w:color w:val="000000"/>
          <w:sz w:val="28"/>
          <w:szCs w:val="24"/>
        </w:rPr>
        <w:t>,</w:t>
      </w:r>
      <w:r>
        <w:rPr>
          <w:rFonts w:ascii="Times New Roman" w:hAnsi="Times New Roman"/>
          <w:bCs/>
          <w:color w:val="000000"/>
          <w:sz w:val="28"/>
          <w:szCs w:val="24"/>
        </w:rPr>
        <w:t xml:space="preserve"> осуществляющих занятия по программам спортивной подготовки, приведены в Проекте муниципального правового акта необоснованно.  </w:t>
      </w:r>
    </w:p>
    <w:p w14:paraId="2130EC50" w14:textId="4FCDBBBA" w:rsidR="00FE4B49" w:rsidRPr="00FE4B49" w:rsidRDefault="00FE4B49" w:rsidP="00FE4B49">
      <w:pPr>
        <w:pStyle w:val="af1"/>
        <w:ind w:firstLine="567"/>
        <w:jc w:val="both"/>
        <w:rPr>
          <w:rFonts w:ascii="Times New Roman" w:hAnsi="Times New Roman"/>
          <w:bCs/>
          <w:color w:val="000000"/>
          <w:sz w:val="28"/>
          <w:szCs w:val="24"/>
        </w:rPr>
      </w:pPr>
      <w:r w:rsidRPr="00FE4B49">
        <w:rPr>
          <w:rFonts w:ascii="Times New Roman" w:hAnsi="Times New Roman"/>
          <w:bCs/>
          <w:color w:val="000000"/>
          <w:sz w:val="28"/>
          <w:szCs w:val="24"/>
        </w:rPr>
        <w:t xml:space="preserve">В приложении 10 к Проекту Положения об оплате труда при расчете норматива на подготовку одного спортсмена при неполных группах применяется ставка заработной платы равной </w:t>
      </w:r>
      <w:r w:rsidRPr="00FE4B49">
        <w:rPr>
          <w:rFonts w:ascii="Times New Roman" w:hAnsi="Times New Roman"/>
          <w:bCs/>
          <w:iCs/>
          <w:color w:val="000000"/>
          <w:sz w:val="28"/>
          <w:szCs w:val="24"/>
        </w:rPr>
        <w:t>24 часам</w:t>
      </w:r>
      <w:r w:rsidRPr="00FE4B49">
        <w:rPr>
          <w:rFonts w:ascii="Times New Roman" w:hAnsi="Times New Roman"/>
          <w:bCs/>
          <w:color w:val="000000"/>
          <w:sz w:val="28"/>
          <w:szCs w:val="24"/>
        </w:rPr>
        <w:t xml:space="preserve"> в неделю. Однако, учитывая положения Закона №127-ФЗ в части наделения тренеров статусом педагогических работников, а также установленную для них продолжительность рабочего времени - 18 часов                         в неделю, приведенная формула расчета норматива за подготовку одного спортсмена исходя из </w:t>
      </w:r>
      <w:r w:rsidRPr="00FE4B49">
        <w:rPr>
          <w:rFonts w:ascii="Times New Roman" w:hAnsi="Times New Roman"/>
          <w:bCs/>
          <w:iCs/>
          <w:color w:val="000000"/>
          <w:sz w:val="28"/>
          <w:szCs w:val="24"/>
        </w:rPr>
        <w:t>24 часов</w:t>
      </w:r>
      <w:r w:rsidRPr="00FE4B49">
        <w:rPr>
          <w:rFonts w:ascii="Times New Roman" w:hAnsi="Times New Roman"/>
          <w:bCs/>
          <w:color w:val="000000"/>
          <w:sz w:val="28"/>
          <w:szCs w:val="24"/>
        </w:rPr>
        <w:t xml:space="preserve"> в неделю является необоснованной. </w:t>
      </w:r>
    </w:p>
    <w:p w14:paraId="31587E22" w14:textId="2BBC96D0" w:rsidR="00FE4B49" w:rsidRDefault="00FE4B49" w:rsidP="00FE4B49">
      <w:pPr>
        <w:pStyle w:val="af1"/>
        <w:ind w:firstLine="567"/>
        <w:jc w:val="both"/>
        <w:rPr>
          <w:rFonts w:ascii="Times New Roman" w:hAnsi="Times New Roman"/>
          <w:color w:val="000000"/>
          <w:sz w:val="28"/>
          <w:szCs w:val="24"/>
        </w:rPr>
      </w:pPr>
      <w:r>
        <w:rPr>
          <w:rFonts w:ascii="Times New Roman" w:hAnsi="Times New Roman"/>
          <w:bCs/>
          <w:color w:val="000000"/>
          <w:sz w:val="28"/>
          <w:szCs w:val="24"/>
        </w:rPr>
        <w:t xml:space="preserve">Проведенной экспертизой </w:t>
      </w:r>
      <w:r w:rsidRPr="004123C5">
        <w:rPr>
          <w:rFonts w:ascii="Times New Roman" w:hAnsi="Times New Roman"/>
          <w:bCs/>
          <w:color w:val="000000"/>
          <w:sz w:val="28"/>
          <w:szCs w:val="24"/>
        </w:rPr>
        <w:t>Проекта постановления Администрации ЗГО</w:t>
      </w:r>
      <w:r>
        <w:rPr>
          <w:rFonts w:ascii="Times New Roman" w:hAnsi="Times New Roman"/>
          <w:bCs/>
          <w:color w:val="000000"/>
          <w:sz w:val="28"/>
          <w:szCs w:val="24"/>
        </w:rPr>
        <w:t xml:space="preserve"> установлены нарушения</w:t>
      </w:r>
      <w:r w:rsidRPr="00541D24">
        <w:rPr>
          <w:rFonts w:ascii="Times New Roman" w:hAnsi="Times New Roman"/>
          <w:bCs/>
          <w:color w:val="000000"/>
          <w:sz w:val="28"/>
          <w:szCs w:val="24"/>
        </w:rPr>
        <w:t xml:space="preserve"> Инструкции по делопроизводству</w:t>
      </w:r>
      <w:r>
        <w:rPr>
          <w:rFonts w:ascii="Times New Roman" w:hAnsi="Times New Roman"/>
          <w:bCs/>
          <w:color w:val="000000"/>
          <w:sz w:val="28"/>
          <w:szCs w:val="24"/>
        </w:rPr>
        <w:t xml:space="preserve"> </w:t>
      </w:r>
      <w:r w:rsidRPr="00541D24">
        <w:rPr>
          <w:rFonts w:ascii="Times New Roman" w:hAnsi="Times New Roman"/>
          <w:bCs/>
          <w:color w:val="000000"/>
          <w:sz w:val="28"/>
          <w:szCs w:val="24"/>
        </w:rPr>
        <w:t>в Администрации Златоустовского городского округа, утвержденной распоряжением Администрации ЗГО от 05.02.2020 г. №190-р/АДМ</w:t>
      </w:r>
      <w:r>
        <w:rPr>
          <w:rFonts w:ascii="Times New Roman" w:hAnsi="Times New Roman"/>
          <w:bCs/>
          <w:color w:val="000000"/>
          <w:sz w:val="28"/>
          <w:szCs w:val="24"/>
        </w:rPr>
        <w:t>, а также недостатки юридико-технического характера.</w:t>
      </w:r>
    </w:p>
    <w:p w14:paraId="1E799A32" w14:textId="77777777" w:rsidR="00FE4B49" w:rsidRDefault="00FE4B49" w:rsidP="00673EB8">
      <w:pPr>
        <w:pStyle w:val="af1"/>
        <w:ind w:firstLine="567"/>
        <w:jc w:val="both"/>
        <w:rPr>
          <w:rFonts w:ascii="Times New Roman" w:hAnsi="Times New Roman"/>
          <w:color w:val="000000"/>
          <w:sz w:val="28"/>
          <w:szCs w:val="24"/>
        </w:rPr>
      </w:pPr>
      <w:r>
        <w:rPr>
          <w:rFonts w:ascii="Times New Roman" w:hAnsi="Times New Roman"/>
          <w:color w:val="000000"/>
          <w:sz w:val="28"/>
          <w:szCs w:val="24"/>
        </w:rPr>
        <w:t>Кроме того, Проект постановления Администрации ЗГО содержит коррупциогенные факторы,</w:t>
      </w:r>
      <w:r w:rsidRPr="00033E1C">
        <w:rPr>
          <w:rFonts w:ascii="PT Serif" w:eastAsiaTheme="minorHAnsi" w:hAnsi="PT Serif" w:cstheme="minorBidi"/>
          <w:color w:val="22272F"/>
          <w:sz w:val="28"/>
          <w:szCs w:val="28"/>
          <w:shd w:val="clear" w:color="auto" w:fill="FFFFFF"/>
          <w:lang w:eastAsia="en-US"/>
        </w:rPr>
        <w:t xml:space="preserve"> </w:t>
      </w:r>
      <w:r w:rsidRPr="00033E1C">
        <w:rPr>
          <w:rFonts w:ascii="Times New Roman" w:hAnsi="Times New Roman"/>
          <w:color w:val="000000"/>
          <w:sz w:val="28"/>
          <w:szCs w:val="24"/>
        </w:rPr>
        <w:t>устанавливающи</w:t>
      </w:r>
      <w:r>
        <w:rPr>
          <w:rFonts w:ascii="Times New Roman" w:hAnsi="Times New Roman"/>
          <w:color w:val="000000"/>
          <w:sz w:val="28"/>
          <w:szCs w:val="24"/>
        </w:rPr>
        <w:t>е</w:t>
      </w:r>
      <w:r w:rsidRPr="00033E1C">
        <w:rPr>
          <w:rFonts w:ascii="Times New Roman" w:hAnsi="Times New Roman"/>
          <w:color w:val="000000"/>
          <w:sz w:val="28"/>
          <w:szCs w:val="24"/>
        </w:rPr>
        <w:t xml:space="preserve"> для правоприменителя необоснованно широкие пределы усмотрения или возможность необоснованного применения исключений из общих правил</w:t>
      </w:r>
      <w:r>
        <w:rPr>
          <w:rFonts w:ascii="Times New Roman" w:hAnsi="Times New Roman"/>
          <w:color w:val="000000"/>
          <w:sz w:val="28"/>
          <w:szCs w:val="24"/>
        </w:rPr>
        <w:t xml:space="preserve"> (</w:t>
      </w:r>
      <w:r w:rsidRPr="005831EA">
        <w:rPr>
          <w:rFonts w:ascii="Times New Roman" w:hAnsi="Times New Roman"/>
          <w:color w:val="000000"/>
          <w:sz w:val="28"/>
          <w:szCs w:val="24"/>
        </w:rPr>
        <w:t>пункт 3 Методики</w:t>
      </w:r>
      <w:r w:rsidRPr="005831EA">
        <w:rPr>
          <w:rFonts w:ascii="Times New Roman" w:hAnsi="Times New Roman"/>
          <w:color w:val="000000"/>
          <w:sz w:val="28"/>
          <w:szCs w:val="24"/>
          <w:vertAlign w:val="superscript"/>
        </w:rPr>
        <w:footnoteReference w:id="7"/>
      </w:r>
      <w:r>
        <w:rPr>
          <w:rFonts w:ascii="Times New Roman" w:hAnsi="Times New Roman"/>
          <w:color w:val="000000"/>
          <w:sz w:val="28"/>
          <w:szCs w:val="24"/>
        </w:rPr>
        <w:t>):</w:t>
      </w:r>
    </w:p>
    <w:p w14:paraId="3A1D37B9" w14:textId="5A6D5522" w:rsidR="00FE4B49" w:rsidRPr="00374EB5" w:rsidRDefault="00FE4B49" w:rsidP="00673EB8">
      <w:pPr>
        <w:pStyle w:val="af1"/>
        <w:numPr>
          <w:ilvl w:val="0"/>
          <w:numId w:val="3"/>
        </w:numPr>
        <w:ind w:left="0" w:firstLine="567"/>
        <w:jc w:val="both"/>
        <w:rPr>
          <w:rFonts w:ascii="Times New Roman" w:hAnsi="Times New Roman"/>
          <w:color w:val="000000"/>
          <w:sz w:val="28"/>
          <w:szCs w:val="24"/>
        </w:rPr>
      </w:pPr>
      <w:r>
        <w:rPr>
          <w:rFonts w:ascii="Times New Roman" w:hAnsi="Times New Roman"/>
          <w:color w:val="000000"/>
          <w:sz w:val="28"/>
          <w:szCs w:val="24"/>
        </w:rPr>
        <w:t>М</w:t>
      </w:r>
      <w:r w:rsidRPr="00374EB5">
        <w:rPr>
          <w:rFonts w:ascii="Times New Roman" w:hAnsi="Times New Roman"/>
          <w:color w:val="000000"/>
          <w:sz w:val="28"/>
          <w:szCs w:val="24"/>
        </w:rPr>
        <w:t xml:space="preserve">ежду пунктами 9 и 10 </w:t>
      </w:r>
      <w:bookmarkStart w:id="0" w:name="_Hlk137197681"/>
      <w:r>
        <w:rPr>
          <w:rFonts w:ascii="Times New Roman" w:hAnsi="Times New Roman"/>
          <w:color w:val="000000"/>
          <w:sz w:val="28"/>
          <w:szCs w:val="24"/>
        </w:rPr>
        <w:t xml:space="preserve">раздела Ⅱ </w:t>
      </w:r>
      <w:r w:rsidRPr="00374EB5">
        <w:rPr>
          <w:rFonts w:ascii="Times New Roman" w:hAnsi="Times New Roman"/>
          <w:color w:val="000000"/>
          <w:sz w:val="28"/>
          <w:szCs w:val="24"/>
        </w:rPr>
        <w:t xml:space="preserve">Проекта Положения об оплате труда </w:t>
      </w:r>
      <w:bookmarkEnd w:id="0"/>
      <w:r w:rsidRPr="00374EB5">
        <w:rPr>
          <w:rFonts w:ascii="Times New Roman" w:hAnsi="Times New Roman"/>
          <w:color w:val="000000"/>
          <w:sz w:val="28"/>
          <w:szCs w:val="24"/>
        </w:rPr>
        <w:t>возникает нормативная коллизия</w:t>
      </w:r>
      <w:r w:rsidRPr="00374EB5">
        <w:rPr>
          <w:rFonts w:ascii="PT Serif" w:eastAsiaTheme="minorHAnsi" w:hAnsi="PT Serif" w:cstheme="minorBidi"/>
          <w:color w:val="22272F"/>
          <w:sz w:val="28"/>
          <w:szCs w:val="28"/>
          <w:shd w:val="clear" w:color="auto" w:fill="FFFFFF"/>
          <w:lang w:eastAsia="en-US"/>
        </w:rPr>
        <w:t xml:space="preserve"> (</w:t>
      </w:r>
      <w:r w:rsidRPr="00374EB5">
        <w:rPr>
          <w:rFonts w:ascii="Times New Roman" w:hAnsi="Times New Roman"/>
          <w:color w:val="000000"/>
          <w:sz w:val="28"/>
          <w:szCs w:val="24"/>
        </w:rPr>
        <w:t xml:space="preserve">противоречия между нормами, создающие для организаций (их должностных лиц) возможность произвольного выбора норм, подлежащих применению в конкретном случае). А именно: в пункте 10 </w:t>
      </w:r>
      <w:bookmarkStart w:id="1" w:name="_Hlk137197837"/>
      <w:r w:rsidRPr="00374EB5">
        <w:rPr>
          <w:rFonts w:ascii="Times New Roman" w:hAnsi="Times New Roman"/>
          <w:color w:val="000000"/>
          <w:sz w:val="28"/>
          <w:szCs w:val="24"/>
        </w:rPr>
        <w:t xml:space="preserve">Проекта Положения об оплате труда </w:t>
      </w:r>
      <w:bookmarkEnd w:id="1"/>
      <w:r w:rsidRPr="00374EB5">
        <w:rPr>
          <w:rFonts w:ascii="Times New Roman" w:hAnsi="Times New Roman"/>
          <w:color w:val="000000"/>
          <w:sz w:val="28"/>
          <w:szCs w:val="24"/>
        </w:rPr>
        <w:t xml:space="preserve">указано, что персональный повышающий коэффициент устанавливается на основании приказа руководителя Учреждения в отношении конкретного работника с учетом </w:t>
      </w:r>
      <w:r w:rsidRPr="00374EB5">
        <w:rPr>
          <w:rFonts w:ascii="Times New Roman" w:hAnsi="Times New Roman"/>
          <w:i/>
          <w:iCs/>
          <w:color w:val="000000"/>
          <w:sz w:val="28"/>
          <w:szCs w:val="24"/>
        </w:rPr>
        <w:t>показателей</w:t>
      </w:r>
      <w:r w:rsidRPr="00374EB5">
        <w:rPr>
          <w:rFonts w:ascii="Times New Roman" w:hAnsi="Times New Roman"/>
          <w:color w:val="000000"/>
          <w:sz w:val="28"/>
          <w:szCs w:val="24"/>
        </w:rPr>
        <w:t xml:space="preserve">, указанных  в пункте 9 Положения об оплате труда. Однако, в пункте 9 </w:t>
      </w:r>
      <w:r>
        <w:rPr>
          <w:rFonts w:ascii="Times New Roman" w:hAnsi="Times New Roman"/>
          <w:color w:val="000000"/>
          <w:sz w:val="28"/>
          <w:szCs w:val="24"/>
        </w:rPr>
        <w:t xml:space="preserve">раздела Ⅱ </w:t>
      </w:r>
      <w:r w:rsidRPr="00374EB5">
        <w:rPr>
          <w:rFonts w:ascii="Times New Roman" w:hAnsi="Times New Roman"/>
          <w:color w:val="000000"/>
          <w:sz w:val="28"/>
          <w:szCs w:val="24"/>
        </w:rPr>
        <w:t>Проекта Положения об оплате труда какие-либо показатели для применения персонального повышающего коэффициента отсутствуют. Отсутствие показателей, необходимых для применения повышающего персонального коэффициента для отдельных категорий работников Учреждений, создает широту дискреционных полномочий для правоприменителя (неопределенность оснований для принятия решения).</w:t>
      </w:r>
    </w:p>
    <w:p w14:paraId="0DEF7998" w14:textId="77777777" w:rsidR="00FE4B49" w:rsidRDefault="00FE4B49" w:rsidP="00673EB8">
      <w:pPr>
        <w:pStyle w:val="af1"/>
        <w:ind w:firstLine="567"/>
        <w:jc w:val="both"/>
        <w:rPr>
          <w:rFonts w:ascii="Times New Roman" w:hAnsi="Times New Roman"/>
          <w:color w:val="000000"/>
          <w:sz w:val="28"/>
          <w:szCs w:val="24"/>
        </w:rPr>
      </w:pPr>
      <w:r>
        <w:rPr>
          <w:rFonts w:ascii="Times New Roman" w:hAnsi="Times New Roman"/>
          <w:color w:val="000000"/>
          <w:sz w:val="28"/>
          <w:szCs w:val="24"/>
        </w:rPr>
        <w:lastRenderedPageBreak/>
        <w:t>Кроме того, приложением 9 к Проекту Положения об оплате труда предусмотрены значения персональных повышающих коэффициентов по должностям спортсмен, спортсмен-инструктор:</w:t>
      </w:r>
    </w:p>
    <w:p w14:paraId="37187757" w14:textId="77777777" w:rsidR="00FE4B49" w:rsidRDefault="00FE4B49" w:rsidP="00FE4B49">
      <w:pPr>
        <w:pStyle w:val="af1"/>
        <w:jc w:val="both"/>
        <w:rPr>
          <w:rFonts w:ascii="Times New Roman" w:hAnsi="Times New Roman"/>
          <w:color w:val="000000"/>
          <w:sz w:val="28"/>
          <w:szCs w:val="24"/>
        </w:rPr>
      </w:pPr>
      <w:r>
        <w:rPr>
          <w:rFonts w:ascii="Times New Roman" w:hAnsi="Times New Roman"/>
          <w:color w:val="000000"/>
          <w:sz w:val="28"/>
          <w:szCs w:val="24"/>
        </w:rPr>
        <w:t>- кандидат в мастера спорта – 1;</w:t>
      </w:r>
    </w:p>
    <w:p w14:paraId="40A70425" w14:textId="77777777" w:rsidR="00FE4B49" w:rsidRDefault="00FE4B49" w:rsidP="00FE4B49">
      <w:pPr>
        <w:pStyle w:val="af1"/>
        <w:jc w:val="both"/>
        <w:rPr>
          <w:rFonts w:ascii="Times New Roman" w:hAnsi="Times New Roman"/>
          <w:color w:val="000000"/>
          <w:sz w:val="28"/>
          <w:szCs w:val="24"/>
        </w:rPr>
      </w:pPr>
      <w:r>
        <w:rPr>
          <w:rFonts w:ascii="Times New Roman" w:hAnsi="Times New Roman"/>
          <w:color w:val="000000"/>
          <w:sz w:val="28"/>
          <w:szCs w:val="24"/>
        </w:rPr>
        <w:t>- мастер спорта России, гроссмейстер – 1,5;</w:t>
      </w:r>
    </w:p>
    <w:p w14:paraId="6256DA7A" w14:textId="77777777" w:rsidR="00FE4B49" w:rsidRDefault="00FE4B49" w:rsidP="00FE4B49">
      <w:pPr>
        <w:pStyle w:val="af1"/>
        <w:jc w:val="both"/>
        <w:rPr>
          <w:rFonts w:ascii="Times New Roman" w:hAnsi="Times New Roman"/>
          <w:color w:val="000000"/>
          <w:sz w:val="28"/>
          <w:szCs w:val="24"/>
        </w:rPr>
      </w:pPr>
      <w:r>
        <w:rPr>
          <w:rFonts w:ascii="Times New Roman" w:hAnsi="Times New Roman"/>
          <w:color w:val="000000"/>
          <w:sz w:val="28"/>
          <w:szCs w:val="24"/>
        </w:rPr>
        <w:t>- мастер порта России международного класса – 2;</w:t>
      </w:r>
    </w:p>
    <w:p w14:paraId="39086EC2" w14:textId="77777777" w:rsidR="00FE4B49" w:rsidRDefault="00FE4B49" w:rsidP="00FE4B49">
      <w:pPr>
        <w:pStyle w:val="af1"/>
        <w:jc w:val="both"/>
        <w:rPr>
          <w:rFonts w:ascii="Times New Roman" w:hAnsi="Times New Roman"/>
          <w:color w:val="000000"/>
          <w:sz w:val="28"/>
          <w:szCs w:val="24"/>
        </w:rPr>
      </w:pPr>
      <w:r>
        <w:rPr>
          <w:rFonts w:ascii="Times New Roman" w:hAnsi="Times New Roman"/>
          <w:color w:val="000000"/>
          <w:sz w:val="28"/>
          <w:szCs w:val="24"/>
        </w:rPr>
        <w:t>- победитель и призер официальных международных спортивных соревнований – 3.</w:t>
      </w:r>
    </w:p>
    <w:p w14:paraId="138DECA9" w14:textId="77777777" w:rsidR="00FE4B49" w:rsidRDefault="00FE4B49" w:rsidP="00FE4B49">
      <w:pPr>
        <w:pStyle w:val="af1"/>
        <w:ind w:firstLine="709"/>
        <w:jc w:val="both"/>
        <w:rPr>
          <w:rFonts w:ascii="Times New Roman" w:hAnsi="Times New Roman"/>
          <w:color w:val="000000"/>
          <w:sz w:val="28"/>
          <w:szCs w:val="24"/>
        </w:rPr>
      </w:pPr>
      <w:r>
        <w:rPr>
          <w:rFonts w:ascii="Times New Roman" w:hAnsi="Times New Roman"/>
          <w:color w:val="000000"/>
          <w:sz w:val="28"/>
          <w:szCs w:val="24"/>
        </w:rPr>
        <w:t>Согласно пункту 14 раздела Ⅲ Проекта Положения об оплате труда р</w:t>
      </w:r>
      <w:r w:rsidRPr="007822ED">
        <w:rPr>
          <w:rFonts w:ascii="Times New Roman" w:hAnsi="Times New Roman"/>
          <w:color w:val="000000"/>
          <w:sz w:val="28"/>
          <w:szCs w:val="24"/>
        </w:rPr>
        <w:t>асчет заработной платы спортсмена, спортсмена-инструктора производи</w:t>
      </w:r>
      <w:r>
        <w:rPr>
          <w:rFonts w:ascii="Times New Roman" w:hAnsi="Times New Roman"/>
          <w:color w:val="000000"/>
          <w:sz w:val="28"/>
          <w:szCs w:val="24"/>
        </w:rPr>
        <w:t>тся</w:t>
      </w:r>
      <w:r w:rsidRPr="007822ED">
        <w:rPr>
          <w:rFonts w:ascii="Times New Roman" w:hAnsi="Times New Roman"/>
          <w:color w:val="000000"/>
          <w:sz w:val="28"/>
          <w:szCs w:val="24"/>
        </w:rPr>
        <w:t xml:space="preserve"> путем сложения должностного оклада, увеличенного на персональный повышающий коэффициент, компенсационных и стимулирующих выплат</w:t>
      </w:r>
      <w:r>
        <w:rPr>
          <w:rFonts w:ascii="Times New Roman" w:hAnsi="Times New Roman"/>
          <w:color w:val="000000"/>
          <w:sz w:val="28"/>
          <w:szCs w:val="24"/>
        </w:rPr>
        <w:t>.</w:t>
      </w:r>
    </w:p>
    <w:p w14:paraId="46BCBD40" w14:textId="77777777" w:rsidR="00FE4B49" w:rsidRDefault="00FE4B49" w:rsidP="00673EB8">
      <w:pPr>
        <w:pStyle w:val="af1"/>
        <w:ind w:firstLine="567"/>
        <w:jc w:val="both"/>
        <w:rPr>
          <w:rFonts w:ascii="Times New Roman" w:hAnsi="Times New Roman"/>
          <w:color w:val="000000"/>
          <w:sz w:val="28"/>
          <w:szCs w:val="24"/>
        </w:rPr>
      </w:pPr>
      <w:r>
        <w:rPr>
          <w:rFonts w:ascii="Times New Roman" w:hAnsi="Times New Roman"/>
          <w:color w:val="000000"/>
          <w:sz w:val="28"/>
          <w:szCs w:val="24"/>
        </w:rPr>
        <w:t xml:space="preserve">При расчете заработной платы </w:t>
      </w:r>
      <w:r w:rsidRPr="00D534D5">
        <w:rPr>
          <w:rFonts w:ascii="Times New Roman" w:hAnsi="Times New Roman"/>
          <w:color w:val="000000"/>
          <w:sz w:val="28"/>
          <w:szCs w:val="24"/>
        </w:rPr>
        <w:t>спортсмена, спортсмена-инструктора</w:t>
      </w:r>
      <w:r>
        <w:rPr>
          <w:rFonts w:ascii="Times New Roman" w:hAnsi="Times New Roman"/>
          <w:color w:val="000000"/>
          <w:sz w:val="28"/>
          <w:szCs w:val="24"/>
        </w:rPr>
        <w:t>, имеющих спортивный разряд - кандидат в мастера спорта, применение персонального повышающего коэффициента в размере 1 (единица) не окажет влияния на увеличение заработной платы (при умножении размера должностного оклада на 1 (единицу) в результате получится тоже значение). Таким образом, применение персонального повышающего коэффициента для кандидатов в мастера спорта в размере 1 (единица) исключает понятие повышающего коэффициента.</w:t>
      </w:r>
    </w:p>
    <w:p w14:paraId="79A38A00" w14:textId="677B3A9E" w:rsidR="00FE4B49" w:rsidRDefault="00FE4B49" w:rsidP="00FE4B49">
      <w:pPr>
        <w:pStyle w:val="af1"/>
        <w:numPr>
          <w:ilvl w:val="0"/>
          <w:numId w:val="3"/>
        </w:numPr>
        <w:ind w:left="0" w:firstLine="567"/>
        <w:jc w:val="both"/>
        <w:rPr>
          <w:rFonts w:ascii="Times New Roman" w:hAnsi="Times New Roman"/>
          <w:color w:val="000000"/>
          <w:sz w:val="28"/>
          <w:szCs w:val="24"/>
        </w:rPr>
      </w:pPr>
      <w:r>
        <w:rPr>
          <w:rFonts w:ascii="Times New Roman" w:hAnsi="Times New Roman"/>
          <w:color w:val="000000"/>
          <w:sz w:val="28"/>
          <w:szCs w:val="24"/>
        </w:rPr>
        <w:t>Подпунктом 5 пункта 20</w:t>
      </w:r>
      <w:r w:rsidRPr="00800A0B">
        <w:rPr>
          <w:rFonts w:ascii="Times New Roman" w:eastAsiaTheme="minorHAnsi" w:hAnsi="Times New Roman" w:cstheme="minorBidi"/>
          <w:color w:val="000000"/>
          <w:sz w:val="28"/>
          <w:szCs w:val="24"/>
          <w:lang w:eastAsia="en-US"/>
        </w:rPr>
        <w:t xml:space="preserve"> </w:t>
      </w:r>
      <w:r w:rsidRPr="00800A0B">
        <w:rPr>
          <w:rFonts w:ascii="Times New Roman" w:hAnsi="Times New Roman"/>
          <w:color w:val="000000"/>
          <w:sz w:val="28"/>
          <w:szCs w:val="24"/>
        </w:rPr>
        <w:t>раздела Ⅴ</w:t>
      </w:r>
      <w:r>
        <w:rPr>
          <w:rFonts w:ascii="Times New Roman" w:hAnsi="Times New Roman"/>
          <w:color w:val="000000"/>
          <w:sz w:val="28"/>
          <w:szCs w:val="24"/>
        </w:rPr>
        <w:t xml:space="preserve"> Проекта </w:t>
      </w:r>
      <w:r w:rsidRPr="001F79DA">
        <w:rPr>
          <w:rFonts w:ascii="Times New Roman" w:hAnsi="Times New Roman"/>
          <w:color w:val="000000"/>
          <w:sz w:val="28"/>
          <w:szCs w:val="24"/>
        </w:rPr>
        <w:t>Положения об оплате труда</w:t>
      </w:r>
      <w:r>
        <w:rPr>
          <w:rFonts w:ascii="Times New Roman" w:hAnsi="Times New Roman"/>
          <w:color w:val="000000"/>
          <w:sz w:val="28"/>
          <w:szCs w:val="24"/>
        </w:rPr>
        <w:t xml:space="preserve"> предусмотрены премиальные выплаты по итогам работы, которые осуществляются по решению руководителя Учреждения. При этом критерии оценки данной премии не определены, ссылка на локальные акты Учреждений в целях определения критериев оценки при выплате премий по итогам года отсутствует, что создает </w:t>
      </w:r>
      <w:r w:rsidRPr="0061234B">
        <w:rPr>
          <w:rFonts w:ascii="Times New Roman" w:hAnsi="Times New Roman"/>
          <w:color w:val="000000"/>
          <w:sz w:val="28"/>
          <w:szCs w:val="24"/>
        </w:rPr>
        <w:t>широт</w:t>
      </w:r>
      <w:r>
        <w:rPr>
          <w:rFonts w:ascii="Times New Roman" w:hAnsi="Times New Roman"/>
          <w:color w:val="000000"/>
          <w:sz w:val="28"/>
          <w:szCs w:val="24"/>
        </w:rPr>
        <w:t>у</w:t>
      </w:r>
      <w:r w:rsidRPr="0061234B">
        <w:rPr>
          <w:rFonts w:ascii="Times New Roman" w:hAnsi="Times New Roman"/>
          <w:color w:val="000000"/>
          <w:sz w:val="28"/>
          <w:szCs w:val="24"/>
        </w:rPr>
        <w:t xml:space="preserve"> дискреционных полномочий</w:t>
      </w:r>
      <w:r>
        <w:rPr>
          <w:rFonts w:ascii="Times New Roman" w:hAnsi="Times New Roman"/>
          <w:color w:val="000000"/>
          <w:sz w:val="28"/>
          <w:szCs w:val="24"/>
        </w:rPr>
        <w:t xml:space="preserve"> для правоприменителя</w:t>
      </w:r>
      <w:r w:rsidRPr="0061234B">
        <w:rPr>
          <w:rFonts w:ascii="Times New Roman" w:hAnsi="Times New Roman"/>
          <w:color w:val="000000"/>
          <w:sz w:val="28"/>
          <w:szCs w:val="24"/>
        </w:rPr>
        <w:t xml:space="preserve"> </w:t>
      </w:r>
      <w:r>
        <w:rPr>
          <w:rFonts w:ascii="Times New Roman" w:hAnsi="Times New Roman"/>
          <w:color w:val="000000"/>
          <w:sz w:val="28"/>
          <w:szCs w:val="24"/>
        </w:rPr>
        <w:t xml:space="preserve">(отсутствие </w:t>
      </w:r>
      <w:r w:rsidRPr="0061234B">
        <w:rPr>
          <w:rFonts w:ascii="Times New Roman" w:hAnsi="Times New Roman"/>
          <w:color w:val="000000"/>
          <w:sz w:val="28"/>
          <w:szCs w:val="24"/>
        </w:rPr>
        <w:t>условий принятия решения)</w:t>
      </w:r>
      <w:r>
        <w:rPr>
          <w:rFonts w:ascii="Times New Roman" w:hAnsi="Times New Roman"/>
          <w:color w:val="000000"/>
          <w:sz w:val="28"/>
          <w:szCs w:val="24"/>
        </w:rPr>
        <w:t>.</w:t>
      </w:r>
    </w:p>
    <w:p w14:paraId="11F2201C" w14:textId="77777777" w:rsidR="00FE4B49" w:rsidRDefault="00FE4B49" w:rsidP="00FE4B49">
      <w:pPr>
        <w:pStyle w:val="af1"/>
        <w:numPr>
          <w:ilvl w:val="0"/>
          <w:numId w:val="3"/>
        </w:numPr>
        <w:ind w:left="0" w:firstLine="709"/>
        <w:jc w:val="both"/>
        <w:rPr>
          <w:rFonts w:ascii="Times New Roman" w:hAnsi="Times New Roman"/>
          <w:color w:val="000000"/>
          <w:sz w:val="28"/>
          <w:szCs w:val="24"/>
        </w:rPr>
      </w:pPr>
      <w:r w:rsidRPr="00D70B5D">
        <w:rPr>
          <w:rFonts w:ascii="Times New Roman" w:hAnsi="Times New Roman"/>
          <w:color w:val="000000"/>
          <w:sz w:val="28"/>
          <w:szCs w:val="24"/>
        </w:rPr>
        <w:t>В таблице 3 пункта 20 раздела Ⅴ Проекта Положения об оплате труда приведена информация, имеющая неопределенное толкование. Так, в колонке 4 таблицы 3 предусмотрены размеры выплаты за подготовку одного спортсмена (команды) в процентах от оклада (должностного оклада)</w:t>
      </w:r>
      <w:r>
        <w:rPr>
          <w:rFonts w:ascii="Times New Roman" w:hAnsi="Times New Roman"/>
          <w:color w:val="000000"/>
          <w:sz w:val="28"/>
          <w:szCs w:val="24"/>
        </w:rPr>
        <w:t xml:space="preserve"> в размерах                                  от 0 до 200 процентов (широкий диапазон для применения)</w:t>
      </w:r>
      <w:r w:rsidRPr="00D70B5D">
        <w:rPr>
          <w:rFonts w:ascii="Times New Roman" w:hAnsi="Times New Roman"/>
          <w:color w:val="000000"/>
          <w:sz w:val="28"/>
          <w:szCs w:val="24"/>
        </w:rPr>
        <w:t xml:space="preserve">, при этом не указано </w:t>
      </w:r>
      <w:r w:rsidRPr="00673EB8">
        <w:rPr>
          <w:rFonts w:ascii="Times New Roman" w:hAnsi="Times New Roman"/>
          <w:iCs/>
          <w:color w:val="000000"/>
          <w:sz w:val="28"/>
          <w:szCs w:val="24"/>
        </w:rPr>
        <w:t>кому</w:t>
      </w:r>
      <w:r w:rsidRPr="00D70B5D">
        <w:rPr>
          <w:rFonts w:ascii="Times New Roman" w:hAnsi="Times New Roman"/>
          <w:color w:val="000000"/>
          <w:sz w:val="28"/>
          <w:szCs w:val="24"/>
        </w:rPr>
        <w:t xml:space="preserve"> предусматриваются данные выплаты.</w:t>
      </w:r>
      <w:r>
        <w:rPr>
          <w:rFonts w:ascii="Times New Roman" w:hAnsi="Times New Roman"/>
          <w:color w:val="000000"/>
          <w:sz w:val="28"/>
          <w:szCs w:val="24"/>
        </w:rPr>
        <w:t xml:space="preserve"> В колонке 6 данной таблицы предусмотрены размеры выплаты за участие в подготовке одного спортсмена (команды) </w:t>
      </w:r>
      <w:r w:rsidRPr="00673EB8">
        <w:rPr>
          <w:rFonts w:ascii="Times New Roman" w:hAnsi="Times New Roman"/>
          <w:iCs/>
          <w:color w:val="000000"/>
          <w:sz w:val="28"/>
          <w:szCs w:val="24"/>
        </w:rPr>
        <w:t>иным работникам</w:t>
      </w:r>
      <w:r>
        <w:rPr>
          <w:rFonts w:ascii="Times New Roman" w:hAnsi="Times New Roman"/>
          <w:color w:val="000000"/>
          <w:sz w:val="28"/>
          <w:szCs w:val="24"/>
        </w:rPr>
        <w:t>.</w:t>
      </w:r>
      <w:r w:rsidRPr="00D70B5D">
        <w:rPr>
          <w:rFonts w:ascii="Times New Roman" w:hAnsi="Times New Roman"/>
          <w:color w:val="000000"/>
          <w:sz w:val="28"/>
          <w:szCs w:val="24"/>
        </w:rPr>
        <w:t xml:space="preserve"> </w:t>
      </w:r>
      <w:r>
        <w:rPr>
          <w:rFonts w:ascii="Times New Roman" w:hAnsi="Times New Roman"/>
          <w:color w:val="000000"/>
          <w:sz w:val="28"/>
          <w:szCs w:val="24"/>
        </w:rPr>
        <w:t xml:space="preserve">Вместе с тем перечень </w:t>
      </w:r>
      <w:r w:rsidRPr="00673EB8">
        <w:rPr>
          <w:rFonts w:ascii="Times New Roman" w:hAnsi="Times New Roman"/>
          <w:iCs/>
          <w:color w:val="000000"/>
          <w:sz w:val="28"/>
          <w:szCs w:val="24"/>
        </w:rPr>
        <w:t>иных работников</w:t>
      </w:r>
      <w:r>
        <w:rPr>
          <w:rFonts w:ascii="Times New Roman" w:hAnsi="Times New Roman"/>
          <w:i/>
          <w:iCs/>
          <w:color w:val="000000"/>
          <w:sz w:val="28"/>
          <w:szCs w:val="24"/>
        </w:rPr>
        <w:t xml:space="preserve"> </w:t>
      </w:r>
      <w:r w:rsidRPr="00C21F29">
        <w:rPr>
          <w:rFonts w:ascii="Times New Roman" w:hAnsi="Times New Roman"/>
          <w:color w:val="000000"/>
          <w:sz w:val="28"/>
          <w:szCs w:val="24"/>
        </w:rPr>
        <w:t>Проект</w:t>
      </w:r>
      <w:r>
        <w:rPr>
          <w:rFonts w:ascii="Times New Roman" w:hAnsi="Times New Roman"/>
          <w:color w:val="000000"/>
          <w:sz w:val="28"/>
          <w:szCs w:val="24"/>
        </w:rPr>
        <w:t>ом</w:t>
      </w:r>
      <w:r w:rsidRPr="00C21F29">
        <w:rPr>
          <w:rFonts w:ascii="Times New Roman" w:hAnsi="Times New Roman"/>
          <w:color w:val="000000"/>
          <w:sz w:val="28"/>
          <w:szCs w:val="24"/>
        </w:rPr>
        <w:t xml:space="preserve"> Положения</w:t>
      </w:r>
      <w:r>
        <w:rPr>
          <w:rFonts w:ascii="Times New Roman" w:hAnsi="Times New Roman"/>
          <w:color w:val="000000"/>
          <w:sz w:val="28"/>
          <w:szCs w:val="24"/>
        </w:rPr>
        <w:t xml:space="preserve"> </w:t>
      </w:r>
      <w:r w:rsidRPr="00C21F29">
        <w:rPr>
          <w:rFonts w:ascii="Times New Roman" w:hAnsi="Times New Roman"/>
          <w:color w:val="000000"/>
          <w:sz w:val="28"/>
          <w:szCs w:val="24"/>
        </w:rPr>
        <w:t>об оплате труда</w:t>
      </w:r>
      <w:r>
        <w:rPr>
          <w:rFonts w:ascii="Times New Roman" w:hAnsi="Times New Roman"/>
          <w:color w:val="000000"/>
          <w:sz w:val="28"/>
          <w:szCs w:val="24"/>
        </w:rPr>
        <w:t xml:space="preserve"> не определен. Вышеуказанное</w:t>
      </w:r>
      <w:r w:rsidRPr="00D70B5D">
        <w:rPr>
          <w:rFonts w:ascii="Times New Roman" w:hAnsi="Times New Roman"/>
          <w:color w:val="000000"/>
          <w:sz w:val="28"/>
          <w:szCs w:val="24"/>
        </w:rPr>
        <w:t xml:space="preserve"> создает необоснованно широкие пределы усмотрения при принятии решений о выплате, что в соответствии с пунктом 3 Методики отнесено к коррупциогенным факторам.</w:t>
      </w:r>
    </w:p>
    <w:p w14:paraId="294D16A3" w14:textId="77777777" w:rsidR="00FE4B49" w:rsidRDefault="00FE4B49" w:rsidP="00FE4B49">
      <w:pPr>
        <w:pStyle w:val="af1"/>
        <w:numPr>
          <w:ilvl w:val="0"/>
          <w:numId w:val="3"/>
        </w:numPr>
        <w:ind w:left="0" w:firstLine="709"/>
        <w:jc w:val="both"/>
        <w:rPr>
          <w:rFonts w:ascii="Times New Roman" w:hAnsi="Times New Roman"/>
          <w:color w:val="000000"/>
          <w:sz w:val="28"/>
          <w:szCs w:val="24"/>
        </w:rPr>
      </w:pPr>
      <w:r>
        <w:rPr>
          <w:rFonts w:ascii="Times New Roman" w:hAnsi="Times New Roman"/>
          <w:bCs/>
          <w:color w:val="000000"/>
          <w:sz w:val="28"/>
          <w:szCs w:val="24"/>
        </w:rPr>
        <w:t xml:space="preserve">В подпункте 11 пункта 20 </w:t>
      </w:r>
      <w:r w:rsidRPr="00800A0B">
        <w:rPr>
          <w:rFonts w:ascii="Times New Roman" w:hAnsi="Times New Roman"/>
          <w:bCs/>
          <w:color w:val="000000"/>
          <w:sz w:val="28"/>
          <w:szCs w:val="24"/>
        </w:rPr>
        <w:t>раздела Ⅴ</w:t>
      </w:r>
      <w:r>
        <w:rPr>
          <w:rFonts w:ascii="Times New Roman" w:hAnsi="Times New Roman"/>
          <w:bCs/>
          <w:color w:val="000000"/>
          <w:sz w:val="28"/>
          <w:szCs w:val="24"/>
        </w:rPr>
        <w:t xml:space="preserve"> </w:t>
      </w:r>
      <w:r>
        <w:rPr>
          <w:rFonts w:ascii="Times New Roman" w:hAnsi="Times New Roman"/>
          <w:color w:val="000000"/>
          <w:sz w:val="28"/>
          <w:szCs w:val="24"/>
        </w:rPr>
        <w:t xml:space="preserve">Проекта </w:t>
      </w:r>
      <w:r w:rsidRPr="001F79DA">
        <w:rPr>
          <w:rFonts w:ascii="Times New Roman" w:hAnsi="Times New Roman"/>
          <w:color w:val="000000"/>
          <w:sz w:val="28"/>
          <w:szCs w:val="24"/>
        </w:rPr>
        <w:t>Положения об оплате труда</w:t>
      </w:r>
      <w:r>
        <w:rPr>
          <w:rFonts w:ascii="Times New Roman" w:hAnsi="Times New Roman"/>
          <w:color w:val="000000"/>
          <w:sz w:val="28"/>
          <w:szCs w:val="24"/>
        </w:rPr>
        <w:t xml:space="preserve">                            не указано </w:t>
      </w:r>
      <w:r w:rsidRPr="00673EB8">
        <w:rPr>
          <w:rFonts w:ascii="Times New Roman" w:hAnsi="Times New Roman"/>
          <w:iCs/>
          <w:color w:val="000000"/>
          <w:sz w:val="28"/>
          <w:szCs w:val="24"/>
        </w:rPr>
        <w:t>кому</w:t>
      </w:r>
      <w:r>
        <w:rPr>
          <w:rFonts w:ascii="Times New Roman" w:hAnsi="Times New Roman"/>
          <w:color w:val="000000"/>
          <w:sz w:val="28"/>
          <w:szCs w:val="24"/>
        </w:rPr>
        <w:t xml:space="preserve"> устанавливаются стимулирующие выплаты к окладу (должностному окладу), ставке заработной платы в размере 15 процентов работникам Учреждений, имеющим в соответствии с законодательством право использовать в своих наименованиях слово «олимпийский» или образованные         на его основе слова и словосочетания, что </w:t>
      </w:r>
      <w:r w:rsidRPr="006219AE">
        <w:rPr>
          <w:rFonts w:ascii="Times New Roman" w:hAnsi="Times New Roman"/>
          <w:color w:val="000000"/>
          <w:sz w:val="28"/>
          <w:szCs w:val="24"/>
        </w:rPr>
        <w:t>создает необоснованно широкие пределы усмотрения при принятии решений о выплате</w:t>
      </w:r>
      <w:r>
        <w:rPr>
          <w:rFonts w:ascii="Times New Roman" w:hAnsi="Times New Roman"/>
          <w:color w:val="000000"/>
          <w:sz w:val="28"/>
          <w:szCs w:val="24"/>
        </w:rPr>
        <w:t xml:space="preserve">. </w:t>
      </w:r>
    </w:p>
    <w:p w14:paraId="15B5A625" w14:textId="62D41902" w:rsidR="00673EB8" w:rsidRPr="00673EB8" w:rsidRDefault="00673EB8" w:rsidP="00673EB8">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bCs/>
          <w:sz w:val="28"/>
          <w:szCs w:val="28"/>
        </w:rPr>
        <w:t xml:space="preserve">Таким образом, по мнению Контрольно-счетной палаты ЗГО </w:t>
      </w:r>
      <w:r w:rsidRPr="00673EB8">
        <w:rPr>
          <w:rFonts w:ascii="Times New Roman" w:hAnsi="Times New Roman" w:cs="Times New Roman"/>
          <w:bCs/>
          <w:sz w:val="28"/>
          <w:szCs w:val="28"/>
        </w:rPr>
        <w:t xml:space="preserve">Проект постановления Администрации Златоустовского городского округа «О внесении изменений в постановление Администрации Златоустовского городского округа от 13.09.2017 г. №395-П «Об утверждении Положения об оплате труда работников муниципальных учреждений, подведомственных Управлению по физической </w:t>
      </w:r>
      <w:r w:rsidRPr="00673EB8">
        <w:rPr>
          <w:rFonts w:ascii="Times New Roman" w:hAnsi="Times New Roman" w:cs="Times New Roman"/>
          <w:bCs/>
          <w:sz w:val="28"/>
          <w:szCs w:val="28"/>
        </w:rPr>
        <w:lastRenderedPageBreak/>
        <w:t>культуре и спорту Златоустовского городского округа» требует доработки ответственным исполнителем в связи с противоречиями федеральному законодательству, установленными коррупциогенными факторами, а также недостатками юридико-технического характера.</w:t>
      </w:r>
    </w:p>
    <w:p w14:paraId="2F8F73F5" w14:textId="204511F1" w:rsidR="00843F1A" w:rsidRDefault="00843F1A" w:rsidP="00843F1A">
      <w:pPr>
        <w:pStyle w:val="af1"/>
        <w:ind w:firstLine="709"/>
        <w:jc w:val="both"/>
        <w:rPr>
          <w:rFonts w:ascii="Times New Roman" w:hAnsi="Times New Roman"/>
          <w:color w:val="000000"/>
          <w:sz w:val="28"/>
          <w:szCs w:val="24"/>
        </w:rPr>
      </w:pPr>
    </w:p>
    <w:p w14:paraId="298184C9" w14:textId="0CF361D6" w:rsidR="006E3590" w:rsidRDefault="00872C08" w:rsidP="00FB579F">
      <w:pPr>
        <w:pStyle w:val="af1"/>
        <w:ind w:firstLine="709"/>
        <w:jc w:val="both"/>
        <w:rPr>
          <w:rFonts w:ascii="Times New Roman" w:hAnsi="Times New Roman"/>
          <w:sz w:val="28"/>
          <w:szCs w:val="28"/>
        </w:rPr>
      </w:pPr>
      <w:r w:rsidRPr="006E3590">
        <w:rPr>
          <w:rFonts w:ascii="Times New Roman" w:hAnsi="Times New Roman"/>
          <w:sz w:val="28"/>
          <w:szCs w:val="28"/>
        </w:rPr>
        <w:t xml:space="preserve">Заключение Контрольно-счетной </w:t>
      </w:r>
      <w:r w:rsidRPr="00647025">
        <w:rPr>
          <w:rFonts w:ascii="Times New Roman" w:hAnsi="Times New Roman"/>
          <w:sz w:val="28"/>
          <w:szCs w:val="28"/>
        </w:rPr>
        <w:t xml:space="preserve">палаты ЗГО рассмотрено, </w:t>
      </w:r>
      <w:r w:rsidR="008044C0" w:rsidRPr="008044C0">
        <w:rPr>
          <w:rFonts w:ascii="Times New Roman" w:hAnsi="Times New Roman"/>
          <w:sz w:val="28"/>
          <w:szCs w:val="28"/>
        </w:rPr>
        <w:t>муниципальный правовой акт</w:t>
      </w:r>
      <w:r w:rsidRPr="00647025">
        <w:rPr>
          <w:rFonts w:ascii="Times New Roman" w:hAnsi="Times New Roman"/>
          <w:sz w:val="28"/>
          <w:szCs w:val="28"/>
        </w:rPr>
        <w:t xml:space="preserve"> </w:t>
      </w:r>
      <w:r w:rsidR="00FB579F">
        <w:rPr>
          <w:rFonts w:ascii="Times New Roman" w:hAnsi="Times New Roman"/>
          <w:sz w:val="28"/>
          <w:szCs w:val="28"/>
        </w:rPr>
        <w:t xml:space="preserve">доработан с учетом </w:t>
      </w:r>
      <w:r w:rsidR="00270B16">
        <w:rPr>
          <w:rFonts w:ascii="Times New Roman" w:hAnsi="Times New Roman"/>
          <w:sz w:val="28"/>
          <w:szCs w:val="28"/>
        </w:rPr>
        <w:t>рекомендаций</w:t>
      </w:r>
      <w:r w:rsidR="00673EB8">
        <w:rPr>
          <w:rFonts w:ascii="Times New Roman" w:hAnsi="Times New Roman"/>
          <w:sz w:val="28"/>
          <w:szCs w:val="28"/>
        </w:rPr>
        <w:t xml:space="preserve"> КСП ЗГО</w:t>
      </w:r>
      <w:r w:rsidR="00FB579F">
        <w:rPr>
          <w:rFonts w:ascii="Times New Roman" w:hAnsi="Times New Roman"/>
          <w:sz w:val="28"/>
          <w:szCs w:val="28"/>
        </w:rPr>
        <w:t xml:space="preserve"> и </w:t>
      </w:r>
      <w:r w:rsidRPr="00647025">
        <w:rPr>
          <w:rFonts w:ascii="Times New Roman" w:hAnsi="Times New Roman"/>
          <w:sz w:val="28"/>
          <w:szCs w:val="28"/>
        </w:rPr>
        <w:t>принят</w:t>
      </w:r>
      <w:r w:rsidR="00AA3CA9" w:rsidRPr="00647025">
        <w:rPr>
          <w:rFonts w:ascii="Times New Roman" w:hAnsi="Times New Roman"/>
          <w:sz w:val="28"/>
          <w:szCs w:val="28"/>
        </w:rPr>
        <w:t xml:space="preserve"> </w:t>
      </w:r>
      <w:r w:rsidR="00522C93">
        <w:rPr>
          <w:rFonts w:ascii="Times New Roman" w:hAnsi="Times New Roman"/>
          <w:sz w:val="28"/>
          <w:szCs w:val="28"/>
        </w:rPr>
        <w:t>постановлением</w:t>
      </w:r>
      <w:r w:rsidR="00647025" w:rsidRPr="00647025">
        <w:rPr>
          <w:rFonts w:ascii="Times New Roman" w:hAnsi="Times New Roman"/>
          <w:sz w:val="28"/>
          <w:szCs w:val="28"/>
        </w:rPr>
        <w:t xml:space="preserve"> Администрации З</w:t>
      </w:r>
      <w:r w:rsidR="00FB579F">
        <w:rPr>
          <w:rFonts w:ascii="Times New Roman" w:hAnsi="Times New Roman"/>
          <w:sz w:val="28"/>
          <w:szCs w:val="28"/>
        </w:rPr>
        <w:t>латоустовского городского округа</w:t>
      </w:r>
      <w:r w:rsidR="00647025" w:rsidRPr="00647025">
        <w:rPr>
          <w:rFonts w:ascii="Times New Roman" w:hAnsi="Times New Roman"/>
          <w:sz w:val="28"/>
          <w:szCs w:val="28"/>
        </w:rPr>
        <w:t xml:space="preserve"> от </w:t>
      </w:r>
      <w:r w:rsidR="009C36D7">
        <w:rPr>
          <w:rFonts w:ascii="Times New Roman" w:hAnsi="Times New Roman"/>
          <w:sz w:val="28"/>
          <w:szCs w:val="28"/>
        </w:rPr>
        <w:t>27</w:t>
      </w:r>
      <w:r w:rsidR="00647025" w:rsidRPr="00647025">
        <w:rPr>
          <w:rFonts w:ascii="Times New Roman" w:hAnsi="Times New Roman"/>
          <w:sz w:val="28"/>
          <w:szCs w:val="28"/>
        </w:rPr>
        <w:t>.0</w:t>
      </w:r>
      <w:r w:rsidR="00673EB8">
        <w:rPr>
          <w:rFonts w:ascii="Times New Roman" w:hAnsi="Times New Roman"/>
          <w:sz w:val="28"/>
          <w:szCs w:val="28"/>
        </w:rPr>
        <w:t>6</w:t>
      </w:r>
      <w:r w:rsidR="00647025" w:rsidRPr="00647025">
        <w:rPr>
          <w:rFonts w:ascii="Times New Roman" w:hAnsi="Times New Roman"/>
          <w:sz w:val="28"/>
          <w:szCs w:val="28"/>
        </w:rPr>
        <w:t>.2023 №</w:t>
      </w:r>
      <w:r w:rsidR="009349B8">
        <w:rPr>
          <w:rFonts w:ascii="Times New Roman" w:hAnsi="Times New Roman"/>
          <w:sz w:val="28"/>
          <w:szCs w:val="28"/>
        </w:rPr>
        <w:t>254</w:t>
      </w:r>
      <w:r w:rsidR="00647025" w:rsidRPr="00647025">
        <w:rPr>
          <w:rFonts w:ascii="Times New Roman" w:hAnsi="Times New Roman"/>
          <w:sz w:val="28"/>
          <w:szCs w:val="28"/>
        </w:rPr>
        <w:t>-</w:t>
      </w:r>
      <w:r w:rsidR="00FB579F">
        <w:rPr>
          <w:rFonts w:ascii="Times New Roman" w:hAnsi="Times New Roman"/>
          <w:sz w:val="28"/>
          <w:szCs w:val="28"/>
        </w:rPr>
        <w:t>П</w:t>
      </w:r>
      <w:r w:rsidR="00647025">
        <w:rPr>
          <w:rFonts w:ascii="Times New Roman" w:hAnsi="Times New Roman"/>
          <w:sz w:val="28"/>
          <w:szCs w:val="28"/>
        </w:rPr>
        <w:t>/</w:t>
      </w:r>
      <w:r w:rsidR="00647025" w:rsidRPr="00647025">
        <w:rPr>
          <w:rFonts w:ascii="Times New Roman" w:hAnsi="Times New Roman"/>
          <w:sz w:val="28"/>
          <w:szCs w:val="28"/>
        </w:rPr>
        <w:t>АДМ</w:t>
      </w:r>
      <w:r w:rsidR="00270B16">
        <w:rPr>
          <w:rFonts w:ascii="Times New Roman" w:hAnsi="Times New Roman"/>
          <w:sz w:val="28"/>
          <w:szCs w:val="28"/>
        </w:rPr>
        <w:t xml:space="preserve"> </w:t>
      </w:r>
      <w:r w:rsidR="00647025" w:rsidRPr="00647025">
        <w:rPr>
          <w:rFonts w:ascii="Times New Roman" w:hAnsi="Times New Roman"/>
          <w:sz w:val="28"/>
          <w:szCs w:val="28"/>
        </w:rPr>
        <w:t>«</w:t>
      </w:r>
      <w:r w:rsidR="009349B8" w:rsidRPr="009349B8">
        <w:rPr>
          <w:rFonts w:ascii="Times New Roman" w:hAnsi="Times New Roman"/>
          <w:sz w:val="28"/>
          <w:szCs w:val="28"/>
        </w:rPr>
        <w:t>О</w:t>
      </w:r>
      <w:r w:rsidR="009C36D7">
        <w:rPr>
          <w:rFonts w:ascii="Times New Roman" w:hAnsi="Times New Roman"/>
          <w:sz w:val="28"/>
          <w:szCs w:val="28"/>
        </w:rPr>
        <w:t> </w:t>
      </w:r>
      <w:r w:rsidR="009349B8" w:rsidRPr="009349B8">
        <w:rPr>
          <w:rFonts w:ascii="Times New Roman" w:hAnsi="Times New Roman"/>
          <w:sz w:val="28"/>
          <w:szCs w:val="28"/>
        </w:rPr>
        <w:t>внесении изменений в постановление Администрации Златоустовского городского округа от 13.09.2017 г. №395-П «Об утверждении Положения об оплате труда работников муниципальных учреждений, подведомственных Управлению по физической культуре и спорту Златоустовского городского округа»</w:t>
      </w:r>
      <w:r w:rsidR="00FB579F">
        <w:rPr>
          <w:rFonts w:ascii="Times New Roman" w:hAnsi="Times New Roman"/>
          <w:sz w:val="28"/>
          <w:szCs w:val="28"/>
        </w:rPr>
        <w:t xml:space="preserve"> (далее – </w:t>
      </w:r>
      <w:bookmarkStart w:id="2" w:name="_Hlk139024882"/>
      <w:r w:rsidR="00FB579F">
        <w:rPr>
          <w:rFonts w:ascii="Times New Roman" w:hAnsi="Times New Roman"/>
          <w:sz w:val="28"/>
          <w:szCs w:val="28"/>
        </w:rPr>
        <w:t>постановление Администрации ЗГО</w:t>
      </w:r>
      <w:r w:rsidR="00FB579F" w:rsidRPr="00FB579F">
        <w:rPr>
          <w:rFonts w:ascii="Times New Roman" w:hAnsi="Times New Roman"/>
          <w:sz w:val="28"/>
          <w:szCs w:val="28"/>
        </w:rPr>
        <w:t xml:space="preserve"> </w:t>
      </w:r>
      <w:r w:rsidR="00FB579F" w:rsidRPr="00647025">
        <w:rPr>
          <w:rFonts w:ascii="Times New Roman" w:hAnsi="Times New Roman"/>
          <w:sz w:val="28"/>
          <w:szCs w:val="28"/>
        </w:rPr>
        <w:t xml:space="preserve">от </w:t>
      </w:r>
      <w:r w:rsidR="009C36D7">
        <w:rPr>
          <w:rFonts w:ascii="Times New Roman" w:hAnsi="Times New Roman"/>
          <w:sz w:val="28"/>
          <w:szCs w:val="28"/>
        </w:rPr>
        <w:t>27</w:t>
      </w:r>
      <w:r w:rsidR="00FB579F" w:rsidRPr="00647025">
        <w:rPr>
          <w:rFonts w:ascii="Times New Roman" w:hAnsi="Times New Roman"/>
          <w:sz w:val="28"/>
          <w:szCs w:val="28"/>
        </w:rPr>
        <w:t>.0</w:t>
      </w:r>
      <w:r w:rsidR="009C36D7">
        <w:rPr>
          <w:rFonts w:ascii="Times New Roman" w:hAnsi="Times New Roman"/>
          <w:sz w:val="28"/>
          <w:szCs w:val="28"/>
        </w:rPr>
        <w:t>6</w:t>
      </w:r>
      <w:r w:rsidR="00FB579F" w:rsidRPr="00647025">
        <w:rPr>
          <w:rFonts w:ascii="Times New Roman" w:hAnsi="Times New Roman"/>
          <w:sz w:val="28"/>
          <w:szCs w:val="28"/>
        </w:rPr>
        <w:t>.2023 №</w:t>
      </w:r>
      <w:r w:rsidR="00FB579F">
        <w:rPr>
          <w:rFonts w:ascii="Times New Roman" w:hAnsi="Times New Roman"/>
          <w:sz w:val="28"/>
          <w:szCs w:val="28"/>
        </w:rPr>
        <w:t>254</w:t>
      </w:r>
      <w:r w:rsidR="00FB579F" w:rsidRPr="00647025">
        <w:rPr>
          <w:rFonts w:ascii="Times New Roman" w:hAnsi="Times New Roman"/>
          <w:sz w:val="28"/>
          <w:szCs w:val="28"/>
        </w:rPr>
        <w:t>-</w:t>
      </w:r>
      <w:r w:rsidR="00FB579F">
        <w:rPr>
          <w:rFonts w:ascii="Times New Roman" w:hAnsi="Times New Roman"/>
          <w:sz w:val="28"/>
          <w:szCs w:val="28"/>
        </w:rPr>
        <w:t>П/</w:t>
      </w:r>
      <w:r w:rsidR="00FB579F" w:rsidRPr="00647025">
        <w:rPr>
          <w:rFonts w:ascii="Times New Roman" w:hAnsi="Times New Roman"/>
          <w:sz w:val="28"/>
          <w:szCs w:val="28"/>
        </w:rPr>
        <w:t>АДМ</w:t>
      </w:r>
      <w:bookmarkEnd w:id="2"/>
      <w:r w:rsidR="00FB579F">
        <w:rPr>
          <w:rFonts w:ascii="Times New Roman" w:hAnsi="Times New Roman"/>
          <w:sz w:val="28"/>
          <w:szCs w:val="28"/>
        </w:rPr>
        <w:t>)</w:t>
      </w:r>
      <w:r w:rsidR="00647025">
        <w:rPr>
          <w:rFonts w:ascii="Times New Roman" w:hAnsi="Times New Roman"/>
          <w:sz w:val="28"/>
          <w:szCs w:val="28"/>
        </w:rPr>
        <w:t>.</w:t>
      </w:r>
    </w:p>
    <w:p w14:paraId="489E0995" w14:textId="0347446A" w:rsidR="00FA15A7" w:rsidRDefault="00FA15A7" w:rsidP="00FA15A7">
      <w:pPr>
        <w:pStyle w:val="af1"/>
        <w:ind w:firstLine="709"/>
        <w:jc w:val="both"/>
        <w:rPr>
          <w:rFonts w:ascii="Times New Roman" w:hAnsi="Times New Roman"/>
          <w:sz w:val="28"/>
          <w:szCs w:val="28"/>
        </w:rPr>
      </w:pPr>
      <w:r>
        <w:rPr>
          <w:rFonts w:ascii="Times New Roman" w:hAnsi="Times New Roman"/>
          <w:sz w:val="28"/>
          <w:szCs w:val="28"/>
        </w:rPr>
        <w:t xml:space="preserve">При этом, </w:t>
      </w:r>
      <w:r w:rsidR="00FB579F">
        <w:rPr>
          <w:rFonts w:ascii="Times New Roman" w:hAnsi="Times New Roman"/>
          <w:sz w:val="28"/>
          <w:szCs w:val="28"/>
        </w:rPr>
        <w:t xml:space="preserve">Контрольно-счетной палатой ЗГО </w:t>
      </w:r>
      <w:r w:rsidR="00270B16">
        <w:rPr>
          <w:rFonts w:ascii="Times New Roman" w:hAnsi="Times New Roman"/>
          <w:sz w:val="28"/>
          <w:szCs w:val="28"/>
        </w:rPr>
        <w:t>в принятом постановлении Администрации ЗГО</w:t>
      </w:r>
      <w:r w:rsidR="00270B16" w:rsidRPr="00FB579F">
        <w:rPr>
          <w:rFonts w:ascii="Times New Roman" w:hAnsi="Times New Roman"/>
          <w:sz w:val="28"/>
          <w:szCs w:val="28"/>
        </w:rPr>
        <w:t xml:space="preserve"> </w:t>
      </w:r>
      <w:r w:rsidR="00270B16" w:rsidRPr="009C36D7">
        <w:rPr>
          <w:rFonts w:ascii="Times New Roman" w:hAnsi="Times New Roman"/>
          <w:sz w:val="28"/>
          <w:szCs w:val="28"/>
        </w:rPr>
        <w:t xml:space="preserve">от </w:t>
      </w:r>
      <w:r w:rsidR="009C36D7" w:rsidRPr="009C36D7">
        <w:rPr>
          <w:rFonts w:ascii="Times New Roman" w:hAnsi="Times New Roman"/>
          <w:sz w:val="28"/>
          <w:szCs w:val="28"/>
        </w:rPr>
        <w:t>27</w:t>
      </w:r>
      <w:r w:rsidR="00270B16" w:rsidRPr="009C36D7">
        <w:rPr>
          <w:rFonts w:ascii="Times New Roman" w:hAnsi="Times New Roman"/>
          <w:sz w:val="28"/>
          <w:szCs w:val="28"/>
        </w:rPr>
        <w:t>.0</w:t>
      </w:r>
      <w:r w:rsidR="00673EB8" w:rsidRPr="009C36D7">
        <w:rPr>
          <w:rFonts w:ascii="Times New Roman" w:hAnsi="Times New Roman"/>
          <w:sz w:val="28"/>
          <w:szCs w:val="28"/>
        </w:rPr>
        <w:t>6</w:t>
      </w:r>
      <w:r w:rsidR="00270B16" w:rsidRPr="009C36D7">
        <w:rPr>
          <w:rFonts w:ascii="Times New Roman" w:hAnsi="Times New Roman"/>
          <w:sz w:val="28"/>
          <w:szCs w:val="28"/>
        </w:rPr>
        <w:t>.2023 №254-П/АДМ</w:t>
      </w:r>
      <w:r w:rsidR="00270B16">
        <w:rPr>
          <w:rFonts w:ascii="Times New Roman" w:hAnsi="Times New Roman"/>
          <w:sz w:val="28"/>
          <w:szCs w:val="28"/>
        </w:rPr>
        <w:t xml:space="preserve"> </w:t>
      </w:r>
      <w:r w:rsidR="00FB579F">
        <w:rPr>
          <w:rFonts w:ascii="Times New Roman" w:hAnsi="Times New Roman"/>
          <w:sz w:val="28"/>
          <w:szCs w:val="28"/>
        </w:rPr>
        <w:t>выявлен</w:t>
      </w:r>
      <w:r>
        <w:rPr>
          <w:rFonts w:ascii="Times New Roman" w:hAnsi="Times New Roman"/>
          <w:sz w:val="28"/>
          <w:szCs w:val="28"/>
        </w:rPr>
        <w:t>о нарушение положений действующего законодательства: в пункте 7 раздела Ⅱ</w:t>
      </w:r>
      <w:r w:rsidR="00FB579F">
        <w:rPr>
          <w:rFonts w:ascii="Times New Roman" w:hAnsi="Times New Roman"/>
          <w:sz w:val="28"/>
          <w:szCs w:val="28"/>
        </w:rPr>
        <w:t xml:space="preserve"> </w:t>
      </w:r>
      <w:r w:rsidRPr="00FA15A7">
        <w:rPr>
          <w:rFonts w:ascii="Times New Roman" w:hAnsi="Times New Roman"/>
          <w:sz w:val="28"/>
          <w:szCs w:val="28"/>
        </w:rPr>
        <w:t>Положени</w:t>
      </w:r>
      <w:r>
        <w:rPr>
          <w:rFonts w:ascii="Times New Roman" w:hAnsi="Times New Roman"/>
          <w:sz w:val="28"/>
          <w:szCs w:val="28"/>
        </w:rPr>
        <w:t xml:space="preserve">я </w:t>
      </w:r>
      <w:r w:rsidRPr="00FA15A7">
        <w:rPr>
          <w:rFonts w:ascii="Times New Roman" w:hAnsi="Times New Roman"/>
          <w:sz w:val="28"/>
          <w:szCs w:val="28"/>
        </w:rPr>
        <w:t>об оплате труда работников</w:t>
      </w:r>
      <w:r>
        <w:rPr>
          <w:rFonts w:ascii="Times New Roman" w:hAnsi="Times New Roman"/>
          <w:sz w:val="28"/>
          <w:szCs w:val="28"/>
        </w:rPr>
        <w:t xml:space="preserve"> </w:t>
      </w:r>
      <w:r w:rsidRPr="00FA15A7">
        <w:rPr>
          <w:rFonts w:ascii="Times New Roman" w:hAnsi="Times New Roman"/>
          <w:sz w:val="28"/>
          <w:szCs w:val="28"/>
        </w:rPr>
        <w:t xml:space="preserve">муниципальных учреждений, подведомственных Управлению </w:t>
      </w:r>
      <w:r w:rsidR="00CB2D2F">
        <w:rPr>
          <w:rFonts w:ascii="Times New Roman" w:hAnsi="Times New Roman"/>
          <w:sz w:val="28"/>
          <w:szCs w:val="28"/>
        </w:rPr>
        <w:t xml:space="preserve">                     </w:t>
      </w:r>
      <w:r w:rsidRPr="00FA15A7">
        <w:rPr>
          <w:rFonts w:ascii="Times New Roman" w:hAnsi="Times New Roman"/>
          <w:sz w:val="28"/>
          <w:szCs w:val="28"/>
        </w:rPr>
        <w:t>по физической культуре и спорту Златоустовского городского округа</w:t>
      </w:r>
      <w:r>
        <w:rPr>
          <w:rFonts w:ascii="Times New Roman" w:hAnsi="Times New Roman"/>
          <w:sz w:val="28"/>
          <w:szCs w:val="28"/>
        </w:rPr>
        <w:t xml:space="preserve">, указано, что </w:t>
      </w:r>
      <w:r w:rsidR="00270B16">
        <w:rPr>
          <w:rFonts w:ascii="Times New Roman" w:hAnsi="Times New Roman"/>
          <w:sz w:val="28"/>
          <w:szCs w:val="28"/>
        </w:rPr>
        <w:t xml:space="preserve">  </w:t>
      </w:r>
      <w:r>
        <w:rPr>
          <w:rFonts w:ascii="Times New Roman" w:hAnsi="Times New Roman"/>
          <w:sz w:val="28"/>
          <w:szCs w:val="28"/>
        </w:rPr>
        <w:t>к</w:t>
      </w:r>
      <w:r w:rsidRPr="00FA15A7">
        <w:rPr>
          <w:rFonts w:ascii="Times New Roman" w:hAnsi="Times New Roman"/>
          <w:sz w:val="28"/>
          <w:szCs w:val="28"/>
        </w:rPr>
        <w:t xml:space="preserve"> педагогическим должностям (основному персоналу) в учреждениях относятся: </w:t>
      </w:r>
      <w:r w:rsidRPr="00FA15A7">
        <w:rPr>
          <w:rFonts w:ascii="Times New Roman" w:hAnsi="Times New Roman"/>
          <w:i/>
          <w:iCs/>
          <w:sz w:val="28"/>
          <w:szCs w:val="28"/>
        </w:rPr>
        <w:t>заместитель директора по учебно-воспитательной работе</w:t>
      </w:r>
      <w:r w:rsidRPr="00FA15A7">
        <w:rPr>
          <w:rFonts w:ascii="Times New Roman" w:hAnsi="Times New Roman"/>
          <w:sz w:val="28"/>
          <w:szCs w:val="28"/>
        </w:rPr>
        <w:t>, тренер-преподаватель, старший тренер-преподаватель, инструктор-методист, старший инструктор-методист, инструктор по физической культуре, инструктор по спорту.</w:t>
      </w:r>
      <w:r>
        <w:rPr>
          <w:rFonts w:ascii="Times New Roman" w:hAnsi="Times New Roman"/>
          <w:sz w:val="28"/>
          <w:szCs w:val="28"/>
        </w:rPr>
        <w:t xml:space="preserve"> </w:t>
      </w:r>
    </w:p>
    <w:p w14:paraId="21355201" w14:textId="792BAD6D" w:rsidR="00FA15A7" w:rsidRDefault="00FA15A7" w:rsidP="00FA15A7">
      <w:pPr>
        <w:pStyle w:val="af1"/>
        <w:ind w:firstLine="709"/>
        <w:jc w:val="both"/>
        <w:rPr>
          <w:rFonts w:ascii="Times New Roman" w:hAnsi="Times New Roman"/>
          <w:sz w:val="28"/>
          <w:szCs w:val="28"/>
        </w:rPr>
      </w:pPr>
      <w:r>
        <w:rPr>
          <w:rFonts w:ascii="Times New Roman" w:hAnsi="Times New Roman"/>
          <w:sz w:val="28"/>
          <w:szCs w:val="28"/>
        </w:rPr>
        <w:t>Однако</w:t>
      </w:r>
      <w:r w:rsidR="00270B16">
        <w:rPr>
          <w:rFonts w:ascii="Times New Roman" w:hAnsi="Times New Roman"/>
          <w:sz w:val="28"/>
          <w:szCs w:val="28"/>
        </w:rPr>
        <w:t>,</w:t>
      </w:r>
      <w:r>
        <w:rPr>
          <w:rFonts w:ascii="Times New Roman" w:hAnsi="Times New Roman"/>
          <w:sz w:val="28"/>
          <w:szCs w:val="28"/>
        </w:rPr>
        <w:t xml:space="preserve"> согласно</w:t>
      </w:r>
      <w:r w:rsidRPr="00FA15A7">
        <w:t xml:space="preserve"> </w:t>
      </w:r>
      <w:r w:rsidRPr="00FA15A7">
        <w:rPr>
          <w:rFonts w:ascii="Times New Roman" w:hAnsi="Times New Roman"/>
          <w:sz w:val="28"/>
          <w:szCs w:val="28"/>
        </w:rPr>
        <w:t>Постановлени</w:t>
      </w:r>
      <w:r>
        <w:rPr>
          <w:rFonts w:ascii="Times New Roman" w:hAnsi="Times New Roman"/>
          <w:sz w:val="28"/>
          <w:szCs w:val="28"/>
        </w:rPr>
        <w:t>ю</w:t>
      </w:r>
      <w:r w:rsidRPr="00FA15A7">
        <w:rPr>
          <w:rFonts w:ascii="Times New Roman" w:hAnsi="Times New Roman"/>
          <w:sz w:val="28"/>
          <w:szCs w:val="28"/>
        </w:rPr>
        <w:t xml:space="preserve"> Правительства РФ от 21</w:t>
      </w:r>
      <w:r>
        <w:rPr>
          <w:rFonts w:ascii="Times New Roman" w:hAnsi="Times New Roman"/>
          <w:sz w:val="28"/>
          <w:szCs w:val="28"/>
        </w:rPr>
        <w:t>.02.</w:t>
      </w:r>
      <w:r w:rsidRPr="00FA15A7">
        <w:rPr>
          <w:rFonts w:ascii="Times New Roman" w:hAnsi="Times New Roman"/>
          <w:sz w:val="28"/>
          <w:szCs w:val="28"/>
        </w:rPr>
        <w:t xml:space="preserve">2022 г. </w:t>
      </w:r>
      <w:r>
        <w:rPr>
          <w:rFonts w:ascii="Times New Roman" w:hAnsi="Times New Roman"/>
          <w:sz w:val="28"/>
          <w:szCs w:val="28"/>
        </w:rPr>
        <w:t>№</w:t>
      </w:r>
      <w:r w:rsidRPr="00FA15A7">
        <w:rPr>
          <w:rFonts w:ascii="Times New Roman" w:hAnsi="Times New Roman"/>
          <w:sz w:val="28"/>
          <w:szCs w:val="28"/>
        </w:rPr>
        <w:t>225</w:t>
      </w:r>
      <w:r>
        <w:rPr>
          <w:rFonts w:ascii="Times New Roman" w:hAnsi="Times New Roman"/>
          <w:sz w:val="28"/>
          <w:szCs w:val="28"/>
        </w:rPr>
        <w:t xml:space="preserve">                    «</w:t>
      </w:r>
      <w:r w:rsidRPr="00FA15A7">
        <w:rPr>
          <w:rFonts w:ascii="Times New Roman" w:hAnsi="Times New Roman"/>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rFonts w:ascii="Times New Roman" w:hAnsi="Times New Roman"/>
          <w:sz w:val="28"/>
          <w:szCs w:val="28"/>
        </w:rPr>
        <w:t xml:space="preserve">» должность </w:t>
      </w:r>
      <w:r w:rsidRPr="00FA15A7">
        <w:rPr>
          <w:rFonts w:ascii="Times New Roman" w:hAnsi="Times New Roman"/>
          <w:sz w:val="28"/>
          <w:szCs w:val="28"/>
        </w:rPr>
        <w:t>заместител</w:t>
      </w:r>
      <w:r>
        <w:rPr>
          <w:rFonts w:ascii="Times New Roman" w:hAnsi="Times New Roman"/>
          <w:sz w:val="28"/>
          <w:szCs w:val="28"/>
        </w:rPr>
        <w:t>я</w:t>
      </w:r>
      <w:r w:rsidRPr="00FA15A7">
        <w:rPr>
          <w:rFonts w:ascii="Times New Roman" w:hAnsi="Times New Roman"/>
          <w:sz w:val="28"/>
          <w:szCs w:val="28"/>
        </w:rPr>
        <w:t xml:space="preserve"> директора </w:t>
      </w:r>
      <w:r w:rsidR="00CB2D2F">
        <w:rPr>
          <w:rFonts w:ascii="Times New Roman" w:hAnsi="Times New Roman"/>
          <w:sz w:val="28"/>
          <w:szCs w:val="28"/>
        </w:rPr>
        <w:t xml:space="preserve">           </w:t>
      </w:r>
      <w:r w:rsidRPr="00FA15A7">
        <w:rPr>
          <w:rFonts w:ascii="Times New Roman" w:hAnsi="Times New Roman"/>
          <w:sz w:val="28"/>
          <w:szCs w:val="28"/>
        </w:rPr>
        <w:t>по учебно-воспитательной работе</w:t>
      </w:r>
      <w:r>
        <w:rPr>
          <w:rFonts w:ascii="Times New Roman" w:hAnsi="Times New Roman"/>
          <w:sz w:val="28"/>
          <w:szCs w:val="28"/>
        </w:rPr>
        <w:t xml:space="preserve"> </w:t>
      </w:r>
      <w:r w:rsidRPr="00FA15A7">
        <w:rPr>
          <w:rFonts w:ascii="Times New Roman" w:hAnsi="Times New Roman"/>
          <w:b/>
          <w:bCs/>
          <w:sz w:val="28"/>
          <w:szCs w:val="28"/>
        </w:rPr>
        <w:t>не относится</w:t>
      </w:r>
      <w:r>
        <w:rPr>
          <w:rFonts w:ascii="Times New Roman" w:hAnsi="Times New Roman"/>
          <w:sz w:val="28"/>
          <w:szCs w:val="28"/>
        </w:rPr>
        <w:t xml:space="preserve"> </w:t>
      </w:r>
      <w:r w:rsidRPr="00FA15A7">
        <w:rPr>
          <w:rFonts w:ascii="Times New Roman" w:hAnsi="Times New Roman"/>
          <w:sz w:val="28"/>
          <w:szCs w:val="28"/>
        </w:rPr>
        <w:t xml:space="preserve"> </w:t>
      </w:r>
      <w:r>
        <w:rPr>
          <w:rFonts w:ascii="Times New Roman" w:hAnsi="Times New Roman"/>
          <w:sz w:val="28"/>
          <w:szCs w:val="28"/>
        </w:rPr>
        <w:t>д</w:t>
      </w:r>
      <w:r w:rsidRPr="00FA15A7">
        <w:rPr>
          <w:rFonts w:ascii="Times New Roman" w:hAnsi="Times New Roman"/>
          <w:sz w:val="28"/>
          <w:szCs w:val="28"/>
        </w:rPr>
        <w:t xml:space="preserve">олжности </w:t>
      </w:r>
      <w:r w:rsidR="00AF54B6" w:rsidRPr="00AF54B6">
        <w:rPr>
          <w:rFonts w:ascii="Times New Roman" w:hAnsi="Times New Roman"/>
          <w:sz w:val="28"/>
          <w:szCs w:val="28"/>
        </w:rPr>
        <w:t>педагогических работников организаций, осуществляющих образовательную деятельность</w:t>
      </w:r>
      <w:r>
        <w:rPr>
          <w:rFonts w:ascii="Times New Roman" w:hAnsi="Times New Roman"/>
          <w:sz w:val="28"/>
          <w:szCs w:val="28"/>
        </w:rPr>
        <w:t xml:space="preserve">, </w:t>
      </w:r>
      <w:r w:rsidR="00CB2D2F">
        <w:rPr>
          <w:rFonts w:ascii="Times New Roman" w:hAnsi="Times New Roman"/>
          <w:sz w:val="28"/>
          <w:szCs w:val="28"/>
        </w:rPr>
        <w:t xml:space="preserve">                    </w:t>
      </w:r>
      <w:r>
        <w:rPr>
          <w:rFonts w:ascii="Times New Roman" w:hAnsi="Times New Roman"/>
          <w:sz w:val="28"/>
          <w:szCs w:val="28"/>
        </w:rPr>
        <w:t>а относится к д</w:t>
      </w:r>
      <w:r w:rsidRPr="00FA15A7">
        <w:rPr>
          <w:rFonts w:ascii="Times New Roman" w:hAnsi="Times New Roman"/>
          <w:sz w:val="28"/>
          <w:szCs w:val="28"/>
        </w:rPr>
        <w:t>олжност</w:t>
      </w:r>
      <w:r>
        <w:rPr>
          <w:rFonts w:ascii="Times New Roman" w:hAnsi="Times New Roman"/>
          <w:sz w:val="28"/>
          <w:szCs w:val="28"/>
        </w:rPr>
        <w:t>и</w:t>
      </w:r>
      <w:r w:rsidRPr="00FA15A7">
        <w:rPr>
          <w:rFonts w:ascii="Times New Roman" w:hAnsi="Times New Roman"/>
          <w:sz w:val="28"/>
          <w:szCs w:val="28"/>
        </w:rPr>
        <w:t xml:space="preserve"> руководител</w:t>
      </w:r>
      <w:r w:rsidR="00AF54B6">
        <w:rPr>
          <w:rFonts w:ascii="Times New Roman" w:hAnsi="Times New Roman"/>
          <w:sz w:val="28"/>
          <w:szCs w:val="28"/>
        </w:rPr>
        <w:t>ей</w:t>
      </w:r>
      <w:r w:rsidRPr="00FA15A7">
        <w:rPr>
          <w:rFonts w:ascii="Times New Roman" w:hAnsi="Times New Roman"/>
          <w:sz w:val="28"/>
          <w:szCs w:val="28"/>
        </w:rPr>
        <w:t xml:space="preserve"> образовательных организаций</w:t>
      </w:r>
      <w:r w:rsidR="00AF54B6">
        <w:rPr>
          <w:rFonts w:ascii="Times New Roman" w:hAnsi="Times New Roman"/>
          <w:sz w:val="28"/>
          <w:szCs w:val="28"/>
        </w:rPr>
        <w:t>.</w:t>
      </w:r>
    </w:p>
    <w:p w14:paraId="51CB4172" w14:textId="12A706FB" w:rsidR="00AF54B6" w:rsidRPr="00FA15A7" w:rsidRDefault="00AF54B6" w:rsidP="00FA15A7">
      <w:pPr>
        <w:pStyle w:val="af1"/>
        <w:ind w:firstLine="709"/>
        <w:jc w:val="both"/>
        <w:rPr>
          <w:rFonts w:ascii="Times New Roman" w:hAnsi="Times New Roman"/>
          <w:sz w:val="28"/>
          <w:szCs w:val="28"/>
        </w:rPr>
      </w:pPr>
      <w:r>
        <w:rPr>
          <w:rFonts w:ascii="Times New Roman" w:hAnsi="Times New Roman"/>
          <w:sz w:val="28"/>
          <w:szCs w:val="28"/>
        </w:rPr>
        <w:t xml:space="preserve">Таким образом, </w:t>
      </w:r>
      <w:r w:rsidRPr="00AF54B6">
        <w:rPr>
          <w:rFonts w:ascii="Times New Roman" w:hAnsi="Times New Roman"/>
          <w:sz w:val="28"/>
          <w:szCs w:val="28"/>
        </w:rPr>
        <w:t>постановление Администрации ЗГО</w:t>
      </w:r>
      <w:r>
        <w:rPr>
          <w:rFonts w:ascii="Times New Roman" w:hAnsi="Times New Roman"/>
          <w:sz w:val="28"/>
          <w:szCs w:val="28"/>
        </w:rPr>
        <w:t xml:space="preserve"> </w:t>
      </w:r>
      <w:r w:rsidR="009C36D7">
        <w:rPr>
          <w:rFonts w:ascii="Times New Roman" w:hAnsi="Times New Roman"/>
          <w:sz w:val="28"/>
          <w:szCs w:val="28"/>
        </w:rPr>
        <w:t>от 27</w:t>
      </w:r>
      <w:r w:rsidRPr="00AF54B6">
        <w:rPr>
          <w:rFonts w:ascii="Times New Roman" w:hAnsi="Times New Roman"/>
          <w:sz w:val="28"/>
          <w:szCs w:val="28"/>
        </w:rPr>
        <w:t>.0</w:t>
      </w:r>
      <w:r w:rsidR="009C36D7">
        <w:rPr>
          <w:rFonts w:ascii="Times New Roman" w:hAnsi="Times New Roman"/>
          <w:sz w:val="28"/>
          <w:szCs w:val="28"/>
        </w:rPr>
        <w:t>6</w:t>
      </w:r>
      <w:r w:rsidRPr="00AF54B6">
        <w:rPr>
          <w:rFonts w:ascii="Times New Roman" w:hAnsi="Times New Roman"/>
          <w:sz w:val="28"/>
          <w:szCs w:val="28"/>
        </w:rPr>
        <w:t xml:space="preserve">.2023 </w:t>
      </w:r>
      <w:r>
        <w:rPr>
          <w:rFonts w:ascii="Times New Roman" w:hAnsi="Times New Roman"/>
          <w:sz w:val="28"/>
          <w:szCs w:val="28"/>
        </w:rPr>
        <w:t xml:space="preserve">                </w:t>
      </w:r>
      <w:r w:rsidRPr="00AF54B6">
        <w:rPr>
          <w:rFonts w:ascii="Times New Roman" w:hAnsi="Times New Roman"/>
          <w:sz w:val="28"/>
          <w:szCs w:val="28"/>
        </w:rPr>
        <w:t>№254-П/АДМ</w:t>
      </w:r>
      <w:r>
        <w:rPr>
          <w:rFonts w:ascii="Times New Roman" w:hAnsi="Times New Roman"/>
          <w:sz w:val="28"/>
          <w:szCs w:val="28"/>
        </w:rPr>
        <w:t xml:space="preserve"> противоречит действующему законодательству.</w:t>
      </w:r>
    </w:p>
    <w:p w14:paraId="1C584432" w14:textId="77777777" w:rsidR="00AE51E5" w:rsidRPr="00F267F9" w:rsidRDefault="00AE51E5" w:rsidP="00616639">
      <w:pPr>
        <w:suppressAutoHyphens/>
        <w:spacing w:after="0" w:line="240" w:lineRule="auto"/>
        <w:jc w:val="both"/>
        <w:rPr>
          <w:rFonts w:ascii="Times New Roman" w:eastAsia="Times New Roman" w:hAnsi="Times New Roman" w:cs="Times New Roman"/>
          <w:sz w:val="24"/>
          <w:szCs w:val="24"/>
          <w:lang w:eastAsia="ru-RU"/>
        </w:rPr>
      </w:pPr>
    </w:p>
    <w:p w14:paraId="3218318F" w14:textId="1C77006E" w:rsidR="001F66A1" w:rsidRDefault="006A1190" w:rsidP="00616639">
      <w:pPr>
        <w:suppressAutoHyphens/>
        <w:spacing w:after="0" w:line="240" w:lineRule="auto"/>
        <w:jc w:val="both"/>
        <w:rPr>
          <w:rFonts w:ascii="Times New Roman" w:eastAsia="Times New Roman" w:hAnsi="Times New Roman" w:cs="Times New Roman"/>
          <w:sz w:val="28"/>
          <w:szCs w:val="28"/>
          <w:lang w:eastAsia="ru-RU"/>
        </w:rPr>
      </w:pPr>
      <w:r w:rsidRPr="005F13AF">
        <w:rPr>
          <w:rFonts w:ascii="Times New Roman" w:eastAsia="Times New Roman" w:hAnsi="Times New Roman" w:cs="Times New Roman"/>
          <w:sz w:val="28"/>
          <w:szCs w:val="28"/>
          <w:lang w:eastAsia="ru-RU"/>
        </w:rPr>
        <w:t>Председатель</w:t>
      </w:r>
      <w:r w:rsidRPr="005F13AF">
        <w:rPr>
          <w:rFonts w:ascii="Times New Roman" w:eastAsia="Times New Roman" w:hAnsi="Times New Roman" w:cs="Times New Roman"/>
          <w:sz w:val="28"/>
          <w:szCs w:val="28"/>
          <w:lang w:eastAsia="ru-RU"/>
        </w:rPr>
        <w:tab/>
      </w:r>
      <w:r w:rsidRPr="005F13AF">
        <w:rPr>
          <w:rFonts w:ascii="Times New Roman" w:eastAsia="Times New Roman" w:hAnsi="Times New Roman" w:cs="Times New Roman"/>
          <w:sz w:val="28"/>
          <w:szCs w:val="28"/>
          <w:lang w:eastAsia="ru-RU"/>
        </w:rPr>
        <w:tab/>
      </w:r>
      <w:r w:rsidRPr="005F13AF">
        <w:rPr>
          <w:rFonts w:ascii="Times New Roman" w:eastAsia="Times New Roman" w:hAnsi="Times New Roman" w:cs="Times New Roman"/>
          <w:sz w:val="28"/>
          <w:szCs w:val="28"/>
          <w:lang w:eastAsia="ru-RU"/>
        </w:rPr>
        <w:tab/>
      </w:r>
      <w:r w:rsidRPr="005F13AF">
        <w:rPr>
          <w:rFonts w:ascii="Times New Roman" w:eastAsia="Times New Roman" w:hAnsi="Times New Roman" w:cs="Times New Roman"/>
          <w:sz w:val="28"/>
          <w:szCs w:val="28"/>
          <w:lang w:eastAsia="ru-RU"/>
        </w:rPr>
        <w:tab/>
      </w:r>
      <w:r w:rsidRPr="005F13AF">
        <w:rPr>
          <w:rFonts w:ascii="Times New Roman" w:eastAsia="Times New Roman" w:hAnsi="Times New Roman" w:cs="Times New Roman"/>
          <w:sz w:val="28"/>
          <w:szCs w:val="28"/>
          <w:lang w:eastAsia="ru-RU"/>
        </w:rPr>
        <w:tab/>
        <w:t xml:space="preserve"> О. С. Кальчук</w:t>
      </w:r>
    </w:p>
    <w:p w14:paraId="3568AD84" w14:textId="0BD5703B" w:rsidR="006F68F2" w:rsidRDefault="006F68F2" w:rsidP="00616639">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11.07.2023г.</w:t>
      </w:r>
      <w:bookmarkStart w:id="3" w:name="_GoBack"/>
      <w:bookmarkEnd w:id="3"/>
    </w:p>
    <w:sectPr w:rsidR="006F68F2" w:rsidSect="00D039A6">
      <w:pgSz w:w="11906" w:h="16838"/>
      <w:pgMar w:top="567" w:right="737" w:bottom="567"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DE431" w14:textId="77777777" w:rsidR="009C36D7" w:rsidRDefault="009C36D7" w:rsidP="00656602">
      <w:pPr>
        <w:spacing w:after="0" w:line="240" w:lineRule="auto"/>
      </w:pPr>
      <w:r>
        <w:separator/>
      </w:r>
    </w:p>
  </w:endnote>
  <w:endnote w:type="continuationSeparator" w:id="0">
    <w:p w14:paraId="4000D2E4" w14:textId="77777777" w:rsidR="009C36D7" w:rsidRDefault="009C36D7" w:rsidP="0065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Serif">
    <w:altName w:val="Times New Roman"/>
    <w:charset w:val="CC"/>
    <w:family w:val="roman"/>
    <w:pitch w:val="variable"/>
    <w:sig w:usb0="00000001"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4F468" w14:textId="77777777" w:rsidR="009C36D7" w:rsidRDefault="009C36D7" w:rsidP="00656602">
      <w:pPr>
        <w:spacing w:after="0" w:line="240" w:lineRule="auto"/>
      </w:pPr>
      <w:r>
        <w:separator/>
      </w:r>
    </w:p>
  </w:footnote>
  <w:footnote w:type="continuationSeparator" w:id="0">
    <w:p w14:paraId="1697006D" w14:textId="77777777" w:rsidR="009C36D7" w:rsidRDefault="009C36D7" w:rsidP="00656602">
      <w:pPr>
        <w:spacing w:after="0" w:line="240" w:lineRule="auto"/>
      </w:pPr>
      <w:r>
        <w:continuationSeparator/>
      </w:r>
    </w:p>
  </w:footnote>
  <w:footnote w:id="1">
    <w:p w14:paraId="7060171D" w14:textId="77777777" w:rsidR="009C36D7" w:rsidRPr="00880D43" w:rsidRDefault="009C36D7" w:rsidP="00763DF8">
      <w:pPr>
        <w:pStyle w:val="a6"/>
        <w:jc w:val="both"/>
        <w:rPr>
          <w:rFonts w:ascii="Times New Roman" w:hAnsi="Times New Roman"/>
        </w:rPr>
      </w:pPr>
      <w:r w:rsidRPr="00880D43">
        <w:rPr>
          <w:rStyle w:val="a8"/>
          <w:rFonts w:ascii="Times New Roman" w:hAnsi="Times New Roman"/>
        </w:rPr>
        <w:footnoteRef/>
      </w:r>
      <w:r w:rsidRPr="00880D43">
        <w:rPr>
          <w:rFonts w:ascii="Times New Roman" w:hAnsi="Times New Roman"/>
        </w:rPr>
        <w:t xml:space="preserve"> </w:t>
      </w:r>
      <w:r w:rsidRPr="00880D43">
        <w:rPr>
          <w:rFonts w:ascii="Times New Roman" w:hAnsi="Times New Roman"/>
          <w:color w:val="000000"/>
        </w:rPr>
        <w:t>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w:t>
      </w:r>
    </w:p>
  </w:footnote>
  <w:footnote w:id="2">
    <w:p w14:paraId="3163B5C3" w14:textId="77777777" w:rsidR="009C36D7" w:rsidRPr="00880D43" w:rsidRDefault="009C36D7" w:rsidP="00763DF8">
      <w:pPr>
        <w:pStyle w:val="a6"/>
        <w:jc w:val="both"/>
        <w:rPr>
          <w:rFonts w:ascii="Times New Roman" w:hAnsi="Times New Roman"/>
        </w:rPr>
      </w:pPr>
      <w:r w:rsidRPr="00880D43">
        <w:rPr>
          <w:rStyle w:val="a8"/>
          <w:rFonts w:ascii="Times New Roman" w:hAnsi="Times New Roman"/>
        </w:rPr>
        <w:footnoteRef/>
      </w:r>
      <w:r w:rsidRPr="00880D43">
        <w:rPr>
          <w:rFonts w:ascii="Times New Roman" w:hAnsi="Times New Roman"/>
        </w:rPr>
        <w:t xml:space="preserve"> Решение Собрания депутатов Златоустовского городского округа от 03.11.2009 №82-ЗГО «О </w:t>
      </w:r>
      <w:r w:rsidRPr="00880D43">
        <w:rPr>
          <w:rFonts w:ascii="Times New Roman" w:hAnsi="Times New Roman"/>
          <w:color w:val="000000"/>
        </w:rPr>
        <w:t>Положении о бюджетном процессе муниципального образования - Златоустовский городской округ»</w:t>
      </w:r>
    </w:p>
  </w:footnote>
  <w:footnote w:id="3">
    <w:p w14:paraId="5940C7FD" w14:textId="77777777" w:rsidR="009C36D7" w:rsidRPr="00880D43" w:rsidRDefault="009C36D7" w:rsidP="00763DF8">
      <w:pPr>
        <w:pStyle w:val="a6"/>
        <w:jc w:val="both"/>
        <w:rPr>
          <w:rFonts w:ascii="Times New Roman" w:hAnsi="Times New Roman"/>
        </w:rPr>
      </w:pPr>
      <w:r w:rsidRPr="00880D43">
        <w:rPr>
          <w:rStyle w:val="a8"/>
          <w:rFonts w:ascii="Times New Roman" w:hAnsi="Times New Roman"/>
        </w:rPr>
        <w:footnoteRef/>
      </w:r>
      <w:r w:rsidRPr="00880D43">
        <w:rPr>
          <w:rFonts w:ascii="Times New Roman" w:hAnsi="Times New Roman"/>
        </w:rPr>
        <w:t xml:space="preserve"> Решение Собрания депутатов Златоустовского городского округа от 10.10.2011 №60-ЗГО «Об утверждении положения о </w:t>
      </w:r>
      <w:r w:rsidRPr="00880D43">
        <w:rPr>
          <w:rFonts w:ascii="Times New Roman" w:hAnsi="Times New Roman"/>
          <w:color w:val="000000"/>
        </w:rPr>
        <w:t>Контрольно-счетной палате Златоустовского городского округа»</w:t>
      </w:r>
    </w:p>
  </w:footnote>
  <w:footnote w:id="4">
    <w:p w14:paraId="12D570D1" w14:textId="26FABCF6" w:rsidR="009C36D7" w:rsidRPr="00F77DAF" w:rsidRDefault="009C36D7" w:rsidP="00F77DAF">
      <w:pPr>
        <w:pStyle w:val="a6"/>
        <w:rPr>
          <w:rFonts w:ascii="Times New Roman" w:hAnsi="Times New Roman"/>
        </w:rPr>
      </w:pPr>
      <w:r w:rsidRPr="00F77DAF">
        <w:rPr>
          <w:rStyle w:val="a8"/>
          <w:rFonts w:ascii="Times New Roman" w:hAnsi="Times New Roman"/>
        </w:rPr>
        <w:footnoteRef/>
      </w:r>
      <w:r w:rsidRPr="00F77DAF">
        <w:rPr>
          <w:rFonts w:ascii="Times New Roman" w:hAnsi="Times New Roman"/>
        </w:rPr>
        <w:t xml:space="preserve"> Федеральный закон от </w:t>
      </w:r>
      <w:r>
        <w:rPr>
          <w:rFonts w:ascii="Times New Roman" w:hAnsi="Times New Roman"/>
        </w:rPr>
        <w:t>0</w:t>
      </w:r>
      <w:r w:rsidRPr="00F77DAF">
        <w:rPr>
          <w:rFonts w:ascii="Times New Roman" w:hAnsi="Times New Roman"/>
        </w:rPr>
        <w:t>4</w:t>
      </w:r>
      <w:r>
        <w:rPr>
          <w:rFonts w:ascii="Times New Roman" w:hAnsi="Times New Roman"/>
        </w:rPr>
        <w:t>.12.</w:t>
      </w:r>
      <w:r w:rsidRPr="00F77DAF">
        <w:rPr>
          <w:rFonts w:ascii="Times New Roman" w:hAnsi="Times New Roman"/>
        </w:rPr>
        <w:t xml:space="preserve">2007 г. </w:t>
      </w:r>
      <w:r>
        <w:rPr>
          <w:rFonts w:ascii="Times New Roman" w:hAnsi="Times New Roman"/>
        </w:rPr>
        <w:t>№</w:t>
      </w:r>
      <w:r w:rsidRPr="00F77DAF">
        <w:rPr>
          <w:rFonts w:ascii="Times New Roman" w:hAnsi="Times New Roman"/>
        </w:rPr>
        <w:t>329-ФЗ</w:t>
      </w:r>
      <w:r>
        <w:rPr>
          <w:rFonts w:ascii="Times New Roman" w:hAnsi="Times New Roman"/>
        </w:rPr>
        <w:t xml:space="preserve"> «</w:t>
      </w:r>
      <w:r w:rsidRPr="00F77DAF">
        <w:rPr>
          <w:rFonts w:ascii="Times New Roman" w:hAnsi="Times New Roman"/>
        </w:rPr>
        <w:t>О физической культуре и спорте в Российской Федерации</w:t>
      </w:r>
      <w:r>
        <w:rPr>
          <w:rFonts w:ascii="Times New Roman" w:hAnsi="Times New Roman"/>
        </w:rPr>
        <w:t>»</w:t>
      </w:r>
    </w:p>
  </w:footnote>
  <w:footnote w:id="5">
    <w:p w14:paraId="652A5A94" w14:textId="55690400" w:rsidR="009C36D7" w:rsidRPr="00375A80" w:rsidRDefault="009C36D7" w:rsidP="00375A80">
      <w:pPr>
        <w:pStyle w:val="a6"/>
        <w:rPr>
          <w:rFonts w:ascii="Times New Roman" w:hAnsi="Times New Roman"/>
        </w:rPr>
      </w:pPr>
      <w:r w:rsidRPr="00375A80">
        <w:rPr>
          <w:rStyle w:val="a8"/>
          <w:rFonts w:ascii="Times New Roman" w:hAnsi="Times New Roman"/>
        </w:rPr>
        <w:footnoteRef/>
      </w:r>
      <w:r w:rsidRPr="00375A80">
        <w:rPr>
          <w:rFonts w:ascii="Times New Roman" w:hAnsi="Times New Roman"/>
        </w:rPr>
        <w:t xml:space="preserve"> Федеральный закон от 29</w:t>
      </w:r>
      <w:r>
        <w:rPr>
          <w:rFonts w:ascii="Times New Roman" w:hAnsi="Times New Roman"/>
        </w:rPr>
        <w:t>.12.</w:t>
      </w:r>
      <w:r w:rsidRPr="00375A80">
        <w:rPr>
          <w:rFonts w:ascii="Times New Roman" w:hAnsi="Times New Roman"/>
        </w:rPr>
        <w:t xml:space="preserve">2012 г. </w:t>
      </w:r>
      <w:r>
        <w:rPr>
          <w:rFonts w:ascii="Times New Roman" w:hAnsi="Times New Roman"/>
        </w:rPr>
        <w:t>№</w:t>
      </w:r>
      <w:r w:rsidRPr="00375A80">
        <w:rPr>
          <w:rFonts w:ascii="Times New Roman" w:hAnsi="Times New Roman"/>
        </w:rPr>
        <w:t>273-ФЗ «Об образовании в Российской Федерации»</w:t>
      </w:r>
    </w:p>
  </w:footnote>
  <w:footnote w:id="6">
    <w:p w14:paraId="238284C5" w14:textId="77777777" w:rsidR="009C36D7" w:rsidRPr="00CF0E11" w:rsidRDefault="009C36D7" w:rsidP="002C0848">
      <w:pPr>
        <w:pStyle w:val="a6"/>
        <w:jc w:val="both"/>
        <w:rPr>
          <w:rFonts w:ascii="Times New Roman" w:hAnsi="Times New Roman"/>
        </w:rPr>
      </w:pPr>
      <w:r>
        <w:rPr>
          <w:rStyle w:val="a8"/>
        </w:rPr>
        <w:footnoteRef/>
      </w:r>
      <w:r>
        <w:t xml:space="preserve"> </w:t>
      </w:r>
      <w:r w:rsidRPr="00CF0E11">
        <w:rPr>
          <w:rFonts w:ascii="Times New Roman" w:hAnsi="Times New Roman"/>
        </w:rPr>
        <w:t>Федеральный закон от 30.04.2021 г.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footnote>
  <w:footnote w:id="7">
    <w:p w14:paraId="0D6A2AD5" w14:textId="77777777" w:rsidR="009C36D7" w:rsidRPr="00237D0B" w:rsidRDefault="009C36D7" w:rsidP="00FE4B49">
      <w:pPr>
        <w:pStyle w:val="a6"/>
        <w:jc w:val="both"/>
        <w:rPr>
          <w:rFonts w:ascii="Times New Roman" w:hAnsi="Times New Roman"/>
        </w:rPr>
      </w:pPr>
      <w:r w:rsidRPr="00237D0B">
        <w:rPr>
          <w:rStyle w:val="a8"/>
          <w:rFonts w:ascii="Times New Roman" w:hAnsi="Times New Roman"/>
        </w:rPr>
        <w:footnoteRef/>
      </w:r>
      <w:r w:rsidRPr="00237D0B">
        <w:rPr>
          <w:rFonts w:ascii="Times New Roman" w:hAnsi="Times New Roman"/>
        </w:rPr>
        <w:t xml:space="preserve"> Постановление Правительства РФ от 26.02.2010 №96 «Об антикоррупционной экспертизе нормативных правовых актов и проектов нормативных правовых актов»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41BBA"/>
    <w:multiLevelType w:val="hybridMultilevel"/>
    <w:tmpl w:val="A860D7D6"/>
    <w:lvl w:ilvl="0" w:tplc="DF1CDE98">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AB52151"/>
    <w:multiLevelType w:val="hybridMultilevel"/>
    <w:tmpl w:val="38626656"/>
    <w:lvl w:ilvl="0" w:tplc="918E7E1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BD4518C"/>
    <w:multiLevelType w:val="hybridMultilevel"/>
    <w:tmpl w:val="60668C74"/>
    <w:lvl w:ilvl="0" w:tplc="56CC2C66">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B1"/>
    <w:rsid w:val="0000521E"/>
    <w:rsid w:val="000151C5"/>
    <w:rsid w:val="0002403E"/>
    <w:rsid w:val="00034CC8"/>
    <w:rsid w:val="00036028"/>
    <w:rsid w:val="000508D6"/>
    <w:rsid w:val="000872A3"/>
    <w:rsid w:val="000938A5"/>
    <w:rsid w:val="00095636"/>
    <w:rsid w:val="000B44F1"/>
    <w:rsid w:val="000B77D9"/>
    <w:rsid w:val="000B7EF6"/>
    <w:rsid w:val="000D6778"/>
    <w:rsid w:val="000E0796"/>
    <w:rsid w:val="001050C8"/>
    <w:rsid w:val="00105DD4"/>
    <w:rsid w:val="00140B47"/>
    <w:rsid w:val="001455FE"/>
    <w:rsid w:val="001924AD"/>
    <w:rsid w:val="001A0860"/>
    <w:rsid w:val="001A540F"/>
    <w:rsid w:val="001B6C02"/>
    <w:rsid w:val="001D5BC3"/>
    <w:rsid w:val="001E5D62"/>
    <w:rsid w:val="001F66A1"/>
    <w:rsid w:val="00202908"/>
    <w:rsid w:val="002114EC"/>
    <w:rsid w:val="00216EF7"/>
    <w:rsid w:val="00223BC7"/>
    <w:rsid w:val="00226E07"/>
    <w:rsid w:val="002419FA"/>
    <w:rsid w:val="002444F3"/>
    <w:rsid w:val="00244858"/>
    <w:rsid w:val="0025165A"/>
    <w:rsid w:val="002679B8"/>
    <w:rsid w:val="00270B16"/>
    <w:rsid w:val="002A093F"/>
    <w:rsid w:val="002A2BD7"/>
    <w:rsid w:val="002A6485"/>
    <w:rsid w:val="002B0A62"/>
    <w:rsid w:val="002B1921"/>
    <w:rsid w:val="002C0848"/>
    <w:rsid w:val="002E1375"/>
    <w:rsid w:val="002E215D"/>
    <w:rsid w:val="003026F5"/>
    <w:rsid w:val="00343461"/>
    <w:rsid w:val="00344570"/>
    <w:rsid w:val="00375A80"/>
    <w:rsid w:val="00396168"/>
    <w:rsid w:val="003A60CE"/>
    <w:rsid w:val="003B145C"/>
    <w:rsid w:val="003D79A5"/>
    <w:rsid w:val="003E3F12"/>
    <w:rsid w:val="003E4D03"/>
    <w:rsid w:val="003E7279"/>
    <w:rsid w:val="00401B14"/>
    <w:rsid w:val="00403C9B"/>
    <w:rsid w:val="00452589"/>
    <w:rsid w:val="0045450C"/>
    <w:rsid w:val="00461CF8"/>
    <w:rsid w:val="004717BF"/>
    <w:rsid w:val="00477680"/>
    <w:rsid w:val="00490BDC"/>
    <w:rsid w:val="00491D87"/>
    <w:rsid w:val="00494BC8"/>
    <w:rsid w:val="00496E9F"/>
    <w:rsid w:val="004A0A02"/>
    <w:rsid w:val="004A79F1"/>
    <w:rsid w:val="004B0960"/>
    <w:rsid w:val="004B5C00"/>
    <w:rsid w:val="004B5E02"/>
    <w:rsid w:val="00515B77"/>
    <w:rsid w:val="00522C93"/>
    <w:rsid w:val="00542E10"/>
    <w:rsid w:val="00557808"/>
    <w:rsid w:val="005623FF"/>
    <w:rsid w:val="00567E5C"/>
    <w:rsid w:val="00584210"/>
    <w:rsid w:val="005A34F7"/>
    <w:rsid w:val="005B0BDB"/>
    <w:rsid w:val="005B4658"/>
    <w:rsid w:val="005C3E49"/>
    <w:rsid w:val="005D584F"/>
    <w:rsid w:val="005E1D74"/>
    <w:rsid w:val="005F13AF"/>
    <w:rsid w:val="00602454"/>
    <w:rsid w:val="006141A6"/>
    <w:rsid w:val="00616639"/>
    <w:rsid w:val="00647025"/>
    <w:rsid w:val="00647C98"/>
    <w:rsid w:val="006534DD"/>
    <w:rsid w:val="00656602"/>
    <w:rsid w:val="00665F9C"/>
    <w:rsid w:val="00673EB8"/>
    <w:rsid w:val="00674FDF"/>
    <w:rsid w:val="006A00A6"/>
    <w:rsid w:val="006A1190"/>
    <w:rsid w:val="006A14E9"/>
    <w:rsid w:val="006A397F"/>
    <w:rsid w:val="006A7EE0"/>
    <w:rsid w:val="006C0CF7"/>
    <w:rsid w:val="006C2EA5"/>
    <w:rsid w:val="006C4369"/>
    <w:rsid w:val="006E3590"/>
    <w:rsid w:val="006F68F2"/>
    <w:rsid w:val="00702BE7"/>
    <w:rsid w:val="00703947"/>
    <w:rsid w:val="00714396"/>
    <w:rsid w:val="00717D40"/>
    <w:rsid w:val="007206E8"/>
    <w:rsid w:val="00731B98"/>
    <w:rsid w:val="00750123"/>
    <w:rsid w:val="00763DF8"/>
    <w:rsid w:val="0077301F"/>
    <w:rsid w:val="007775FB"/>
    <w:rsid w:val="00784EAF"/>
    <w:rsid w:val="00797B21"/>
    <w:rsid w:val="007A1945"/>
    <w:rsid w:val="007B66A9"/>
    <w:rsid w:val="007C2597"/>
    <w:rsid w:val="007C5E86"/>
    <w:rsid w:val="007C7262"/>
    <w:rsid w:val="007D0AB1"/>
    <w:rsid w:val="007D1675"/>
    <w:rsid w:val="007E1CA6"/>
    <w:rsid w:val="00801162"/>
    <w:rsid w:val="0080173B"/>
    <w:rsid w:val="00801B1D"/>
    <w:rsid w:val="00803FEB"/>
    <w:rsid w:val="008044C0"/>
    <w:rsid w:val="008063F6"/>
    <w:rsid w:val="00815661"/>
    <w:rsid w:val="00816552"/>
    <w:rsid w:val="00832B32"/>
    <w:rsid w:val="00843F1A"/>
    <w:rsid w:val="008471B8"/>
    <w:rsid w:val="008529D3"/>
    <w:rsid w:val="0086115B"/>
    <w:rsid w:val="00863726"/>
    <w:rsid w:val="00870BE8"/>
    <w:rsid w:val="00872C08"/>
    <w:rsid w:val="00875EA5"/>
    <w:rsid w:val="008D2EC2"/>
    <w:rsid w:val="00907303"/>
    <w:rsid w:val="009111B5"/>
    <w:rsid w:val="0092475A"/>
    <w:rsid w:val="009349B8"/>
    <w:rsid w:val="009451E3"/>
    <w:rsid w:val="0094767F"/>
    <w:rsid w:val="009707F1"/>
    <w:rsid w:val="00987810"/>
    <w:rsid w:val="009A1AB3"/>
    <w:rsid w:val="009C36D7"/>
    <w:rsid w:val="009C4E6D"/>
    <w:rsid w:val="00A0137B"/>
    <w:rsid w:val="00A06982"/>
    <w:rsid w:val="00A10DA8"/>
    <w:rsid w:val="00A26D73"/>
    <w:rsid w:val="00A73931"/>
    <w:rsid w:val="00A778F9"/>
    <w:rsid w:val="00A8479F"/>
    <w:rsid w:val="00AA3CA9"/>
    <w:rsid w:val="00AA6EB8"/>
    <w:rsid w:val="00AA737D"/>
    <w:rsid w:val="00AD40D3"/>
    <w:rsid w:val="00AE03DA"/>
    <w:rsid w:val="00AE1545"/>
    <w:rsid w:val="00AE288F"/>
    <w:rsid w:val="00AE51E5"/>
    <w:rsid w:val="00AF54B6"/>
    <w:rsid w:val="00B0271B"/>
    <w:rsid w:val="00B0557B"/>
    <w:rsid w:val="00B11C85"/>
    <w:rsid w:val="00B35683"/>
    <w:rsid w:val="00B879A7"/>
    <w:rsid w:val="00BA2589"/>
    <w:rsid w:val="00BA3399"/>
    <w:rsid w:val="00BB6247"/>
    <w:rsid w:val="00BF114D"/>
    <w:rsid w:val="00BF1A05"/>
    <w:rsid w:val="00C122C6"/>
    <w:rsid w:val="00C12AD2"/>
    <w:rsid w:val="00C3078C"/>
    <w:rsid w:val="00C42F20"/>
    <w:rsid w:val="00C5592E"/>
    <w:rsid w:val="00C5593B"/>
    <w:rsid w:val="00C60286"/>
    <w:rsid w:val="00C74D59"/>
    <w:rsid w:val="00C76067"/>
    <w:rsid w:val="00C80CE9"/>
    <w:rsid w:val="00C91E5F"/>
    <w:rsid w:val="00C9603B"/>
    <w:rsid w:val="00CA709D"/>
    <w:rsid w:val="00CB19CD"/>
    <w:rsid w:val="00CB2D2F"/>
    <w:rsid w:val="00CC3D7D"/>
    <w:rsid w:val="00CE7B7A"/>
    <w:rsid w:val="00CF1BD1"/>
    <w:rsid w:val="00D039A6"/>
    <w:rsid w:val="00D1597D"/>
    <w:rsid w:val="00D21DC0"/>
    <w:rsid w:val="00D31752"/>
    <w:rsid w:val="00D42F66"/>
    <w:rsid w:val="00D51DF3"/>
    <w:rsid w:val="00D5457C"/>
    <w:rsid w:val="00D57211"/>
    <w:rsid w:val="00D6717D"/>
    <w:rsid w:val="00D71FF7"/>
    <w:rsid w:val="00D757B5"/>
    <w:rsid w:val="00D82180"/>
    <w:rsid w:val="00DA7409"/>
    <w:rsid w:val="00DA7BEE"/>
    <w:rsid w:val="00DB1D7B"/>
    <w:rsid w:val="00DB6D7F"/>
    <w:rsid w:val="00DC16B3"/>
    <w:rsid w:val="00DC4969"/>
    <w:rsid w:val="00DD4D55"/>
    <w:rsid w:val="00E23409"/>
    <w:rsid w:val="00E53547"/>
    <w:rsid w:val="00E5679F"/>
    <w:rsid w:val="00E65047"/>
    <w:rsid w:val="00E82738"/>
    <w:rsid w:val="00E86081"/>
    <w:rsid w:val="00E90929"/>
    <w:rsid w:val="00EB2948"/>
    <w:rsid w:val="00EC4DBC"/>
    <w:rsid w:val="00EE709B"/>
    <w:rsid w:val="00EF70B9"/>
    <w:rsid w:val="00F07280"/>
    <w:rsid w:val="00F26675"/>
    <w:rsid w:val="00F267F9"/>
    <w:rsid w:val="00F34FF5"/>
    <w:rsid w:val="00F42352"/>
    <w:rsid w:val="00F446FA"/>
    <w:rsid w:val="00F77DAF"/>
    <w:rsid w:val="00F971C1"/>
    <w:rsid w:val="00FA15A7"/>
    <w:rsid w:val="00FA1F6B"/>
    <w:rsid w:val="00FA55B7"/>
    <w:rsid w:val="00FB2842"/>
    <w:rsid w:val="00FB579F"/>
    <w:rsid w:val="00FC2B37"/>
    <w:rsid w:val="00FC2FB0"/>
    <w:rsid w:val="00FC60DF"/>
    <w:rsid w:val="00FD3CB5"/>
    <w:rsid w:val="00FE0481"/>
    <w:rsid w:val="00FE4B49"/>
    <w:rsid w:val="00FF2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C85"/>
  </w:style>
  <w:style w:type="paragraph" w:styleId="1">
    <w:name w:val="heading 1"/>
    <w:basedOn w:val="a"/>
    <w:next w:val="a"/>
    <w:link w:val="10"/>
    <w:uiPriority w:val="99"/>
    <w:qFormat/>
    <w:rsid w:val="00656602"/>
    <w:pPr>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3">
    <w:name w:val="heading 3"/>
    <w:basedOn w:val="a"/>
    <w:next w:val="a"/>
    <w:link w:val="30"/>
    <w:uiPriority w:val="9"/>
    <w:semiHidden/>
    <w:unhideWhenUsed/>
    <w:qFormat/>
    <w:rsid w:val="006E35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5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75FB"/>
    <w:rPr>
      <w:rFonts w:ascii="Tahoma" w:hAnsi="Tahoma" w:cs="Tahoma"/>
      <w:sz w:val="16"/>
      <w:szCs w:val="16"/>
    </w:rPr>
  </w:style>
  <w:style w:type="table" w:styleId="a5">
    <w:name w:val="Table Grid"/>
    <w:basedOn w:val="a1"/>
    <w:uiPriority w:val="59"/>
    <w:rsid w:val="000E0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656602"/>
    <w:rPr>
      <w:rFonts w:ascii="Arial" w:eastAsia="Times New Roman" w:hAnsi="Arial" w:cs="Arial"/>
      <w:b/>
      <w:bCs/>
      <w:color w:val="000080"/>
      <w:sz w:val="24"/>
      <w:szCs w:val="24"/>
      <w:lang w:eastAsia="ru-RU"/>
    </w:rPr>
  </w:style>
  <w:style w:type="paragraph" w:styleId="a6">
    <w:name w:val="footnote text"/>
    <w:basedOn w:val="a"/>
    <w:link w:val="a7"/>
    <w:uiPriority w:val="99"/>
    <w:unhideWhenUsed/>
    <w:rsid w:val="00656602"/>
    <w:pPr>
      <w:spacing w:after="0" w:line="240" w:lineRule="auto"/>
    </w:pPr>
    <w:rPr>
      <w:rFonts w:ascii="Calibri" w:eastAsia="Calibri" w:hAnsi="Calibri" w:cs="Times New Roman"/>
      <w:sz w:val="20"/>
      <w:szCs w:val="20"/>
    </w:rPr>
  </w:style>
  <w:style w:type="character" w:customStyle="1" w:styleId="a7">
    <w:name w:val="Текст сноски Знак"/>
    <w:basedOn w:val="a0"/>
    <w:link w:val="a6"/>
    <w:uiPriority w:val="99"/>
    <w:rsid w:val="00656602"/>
    <w:rPr>
      <w:rFonts w:ascii="Calibri" w:eastAsia="Calibri" w:hAnsi="Calibri" w:cs="Times New Roman"/>
      <w:sz w:val="20"/>
      <w:szCs w:val="20"/>
    </w:rPr>
  </w:style>
  <w:style w:type="character" w:styleId="a8">
    <w:name w:val="footnote reference"/>
    <w:uiPriority w:val="99"/>
    <w:semiHidden/>
    <w:unhideWhenUsed/>
    <w:rsid w:val="00656602"/>
    <w:rPr>
      <w:vertAlign w:val="superscript"/>
    </w:rPr>
  </w:style>
  <w:style w:type="paragraph" w:customStyle="1" w:styleId="a9">
    <w:name w:val="Прижатый влево"/>
    <w:basedOn w:val="a"/>
    <w:next w:val="a"/>
    <w:uiPriority w:val="99"/>
    <w:rsid w:val="00656602"/>
    <w:pPr>
      <w:autoSpaceDE w:val="0"/>
      <w:autoSpaceDN w:val="0"/>
      <w:adjustRightInd w:val="0"/>
      <w:spacing w:after="0" w:line="240" w:lineRule="auto"/>
    </w:pPr>
    <w:rPr>
      <w:rFonts w:ascii="Arial" w:eastAsia="Calibri" w:hAnsi="Arial" w:cs="Arial"/>
      <w:sz w:val="24"/>
      <w:szCs w:val="24"/>
    </w:rPr>
  </w:style>
  <w:style w:type="character" w:styleId="aa">
    <w:name w:val="annotation reference"/>
    <w:basedOn w:val="a0"/>
    <w:uiPriority w:val="99"/>
    <w:semiHidden/>
    <w:unhideWhenUsed/>
    <w:rsid w:val="00D1597D"/>
    <w:rPr>
      <w:sz w:val="16"/>
      <w:szCs w:val="16"/>
    </w:rPr>
  </w:style>
  <w:style w:type="paragraph" w:styleId="ab">
    <w:name w:val="annotation text"/>
    <w:basedOn w:val="a"/>
    <w:link w:val="ac"/>
    <w:uiPriority w:val="99"/>
    <w:semiHidden/>
    <w:unhideWhenUsed/>
    <w:rsid w:val="00D1597D"/>
    <w:pPr>
      <w:spacing w:line="240" w:lineRule="auto"/>
    </w:pPr>
    <w:rPr>
      <w:sz w:val="20"/>
      <w:szCs w:val="20"/>
    </w:rPr>
  </w:style>
  <w:style w:type="character" w:customStyle="1" w:styleId="ac">
    <w:name w:val="Текст примечания Знак"/>
    <w:basedOn w:val="a0"/>
    <w:link w:val="ab"/>
    <w:uiPriority w:val="99"/>
    <w:semiHidden/>
    <w:rsid w:val="00D1597D"/>
    <w:rPr>
      <w:sz w:val="20"/>
      <w:szCs w:val="20"/>
    </w:rPr>
  </w:style>
  <w:style w:type="paragraph" w:styleId="ad">
    <w:name w:val="annotation subject"/>
    <w:basedOn w:val="ab"/>
    <w:next w:val="ab"/>
    <w:link w:val="ae"/>
    <w:uiPriority w:val="99"/>
    <w:semiHidden/>
    <w:unhideWhenUsed/>
    <w:rsid w:val="00D1597D"/>
    <w:rPr>
      <w:b/>
      <w:bCs/>
    </w:rPr>
  </w:style>
  <w:style w:type="character" w:customStyle="1" w:styleId="ae">
    <w:name w:val="Тема примечания Знак"/>
    <w:basedOn w:val="ac"/>
    <w:link w:val="ad"/>
    <w:uiPriority w:val="99"/>
    <w:semiHidden/>
    <w:rsid w:val="00D1597D"/>
    <w:rPr>
      <w:b/>
      <w:bCs/>
      <w:sz w:val="20"/>
      <w:szCs w:val="20"/>
    </w:rPr>
  </w:style>
  <w:style w:type="paragraph" w:styleId="af">
    <w:name w:val="Revision"/>
    <w:hidden/>
    <w:uiPriority w:val="99"/>
    <w:semiHidden/>
    <w:rsid w:val="00D1597D"/>
    <w:pPr>
      <w:spacing w:after="0" w:line="240" w:lineRule="auto"/>
    </w:pPr>
  </w:style>
  <w:style w:type="paragraph" w:styleId="af0">
    <w:name w:val="List Paragraph"/>
    <w:basedOn w:val="a"/>
    <w:uiPriority w:val="34"/>
    <w:qFormat/>
    <w:rsid w:val="00C12AD2"/>
    <w:pPr>
      <w:ind w:left="720"/>
      <w:contextualSpacing/>
    </w:pPr>
  </w:style>
  <w:style w:type="paragraph" w:styleId="af1">
    <w:name w:val="Normal (Web)"/>
    <w:basedOn w:val="a"/>
    <w:uiPriority w:val="99"/>
    <w:rsid w:val="00C12AD2"/>
    <w:pPr>
      <w:spacing w:after="0" w:line="240" w:lineRule="auto"/>
    </w:pPr>
    <w:rPr>
      <w:rFonts w:ascii="Verdana" w:eastAsia="Times New Roman" w:hAnsi="Verdana" w:cs="Times New Roman"/>
      <w:sz w:val="17"/>
      <w:szCs w:val="17"/>
      <w:lang w:eastAsia="ru-RU"/>
    </w:rPr>
  </w:style>
  <w:style w:type="character" w:customStyle="1" w:styleId="30">
    <w:name w:val="Заголовок 3 Знак"/>
    <w:basedOn w:val="a0"/>
    <w:link w:val="3"/>
    <w:uiPriority w:val="9"/>
    <w:semiHidden/>
    <w:rsid w:val="006E3590"/>
    <w:rPr>
      <w:rFonts w:asciiTheme="majorHAnsi" w:eastAsiaTheme="majorEastAsia" w:hAnsiTheme="majorHAnsi" w:cstheme="majorBidi"/>
      <w:color w:val="1F3763" w:themeColor="accent1" w:themeShade="7F"/>
      <w:sz w:val="24"/>
      <w:szCs w:val="24"/>
    </w:rPr>
  </w:style>
  <w:style w:type="character" w:styleId="af2">
    <w:name w:val="Hyperlink"/>
    <w:basedOn w:val="a0"/>
    <w:uiPriority w:val="99"/>
    <w:unhideWhenUsed/>
    <w:rsid w:val="006E35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C85"/>
  </w:style>
  <w:style w:type="paragraph" w:styleId="1">
    <w:name w:val="heading 1"/>
    <w:basedOn w:val="a"/>
    <w:next w:val="a"/>
    <w:link w:val="10"/>
    <w:uiPriority w:val="99"/>
    <w:qFormat/>
    <w:rsid w:val="00656602"/>
    <w:pPr>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3">
    <w:name w:val="heading 3"/>
    <w:basedOn w:val="a"/>
    <w:next w:val="a"/>
    <w:link w:val="30"/>
    <w:uiPriority w:val="9"/>
    <w:semiHidden/>
    <w:unhideWhenUsed/>
    <w:qFormat/>
    <w:rsid w:val="006E35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5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75FB"/>
    <w:rPr>
      <w:rFonts w:ascii="Tahoma" w:hAnsi="Tahoma" w:cs="Tahoma"/>
      <w:sz w:val="16"/>
      <w:szCs w:val="16"/>
    </w:rPr>
  </w:style>
  <w:style w:type="table" w:styleId="a5">
    <w:name w:val="Table Grid"/>
    <w:basedOn w:val="a1"/>
    <w:uiPriority w:val="59"/>
    <w:rsid w:val="000E0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656602"/>
    <w:rPr>
      <w:rFonts w:ascii="Arial" w:eastAsia="Times New Roman" w:hAnsi="Arial" w:cs="Arial"/>
      <w:b/>
      <w:bCs/>
      <w:color w:val="000080"/>
      <w:sz w:val="24"/>
      <w:szCs w:val="24"/>
      <w:lang w:eastAsia="ru-RU"/>
    </w:rPr>
  </w:style>
  <w:style w:type="paragraph" w:styleId="a6">
    <w:name w:val="footnote text"/>
    <w:basedOn w:val="a"/>
    <w:link w:val="a7"/>
    <w:uiPriority w:val="99"/>
    <w:unhideWhenUsed/>
    <w:rsid w:val="00656602"/>
    <w:pPr>
      <w:spacing w:after="0" w:line="240" w:lineRule="auto"/>
    </w:pPr>
    <w:rPr>
      <w:rFonts w:ascii="Calibri" w:eastAsia="Calibri" w:hAnsi="Calibri" w:cs="Times New Roman"/>
      <w:sz w:val="20"/>
      <w:szCs w:val="20"/>
    </w:rPr>
  </w:style>
  <w:style w:type="character" w:customStyle="1" w:styleId="a7">
    <w:name w:val="Текст сноски Знак"/>
    <w:basedOn w:val="a0"/>
    <w:link w:val="a6"/>
    <w:uiPriority w:val="99"/>
    <w:rsid w:val="00656602"/>
    <w:rPr>
      <w:rFonts w:ascii="Calibri" w:eastAsia="Calibri" w:hAnsi="Calibri" w:cs="Times New Roman"/>
      <w:sz w:val="20"/>
      <w:szCs w:val="20"/>
    </w:rPr>
  </w:style>
  <w:style w:type="character" w:styleId="a8">
    <w:name w:val="footnote reference"/>
    <w:uiPriority w:val="99"/>
    <w:semiHidden/>
    <w:unhideWhenUsed/>
    <w:rsid w:val="00656602"/>
    <w:rPr>
      <w:vertAlign w:val="superscript"/>
    </w:rPr>
  </w:style>
  <w:style w:type="paragraph" w:customStyle="1" w:styleId="a9">
    <w:name w:val="Прижатый влево"/>
    <w:basedOn w:val="a"/>
    <w:next w:val="a"/>
    <w:uiPriority w:val="99"/>
    <w:rsid w:val="00656602"/>
    <w:pPr>
      <w:autoSpaceDE w:val="0"/>
      <w:autoSpaceDN w:val="0"/>
      <w:adjustRightInd w:val="0"/>
      <w:spacing w:after="0" w:line="240" w:lineRule="auto"/>
    </w:pPr>
    <w:rPr>
      <w:rFonts w:ascii="Arial" w:eastAsia="Calibri" w:hAnsi="Arial" w:cs="Arial"/>
      <w:sz w:val="24"/>
      <w:szCs w:val="24"/>
    </w:rPr>
  </w:style>
  <w:style w:type="character" w:styleId="aa">
    <w:name w:val="annotation reference"/>
    <w:basedOn w:val="a0"/>
    <w:uiPriority w:val="99"/>
    <w:semiHidden/>
    <w:unhideWhenUsed/>
    <w:rsid w:val="00D1597D"/>
    <w:rPr>
      <w:sz w:val="16"/>
      <w:szCs w:val="16"/>
    </w:rPr>
  </w:style>
  <w:style w:type="paragraph" w:styleId="ab">
    <w:name w:val="annotation text"/>
    <w:basedOn w:val="a"/>
    <w:link w:val="ac"/>
    <w:uiPriority w:val="99"/>
    <w:semiHidden/>
    <w:unhideWhenUsed/>
    <w:rsid w:val="00D1597D"/>
    <w:pPr>
      <w:spacing w:line="240" w:lineRule="auto"/>
    </w:pPr>
    <w:rPr>
      <w:sz w:val="20"/>
      <w:szCs w:val="20"/>
    </w:rPr>
  </w:style>
  <w:style w:type="character" w:customStyle="1" w:styleId="ac">
    <w:name w:val="Текст примечания Знак"/>
    <w:basedOn w:val="a0"/>
    <w:link w:val="ab"/>
    <w:uiPriority w:val="99"/>
    <w:semiHidden/>
    <w:rsid w:val="00D1597D"/>
    <w:rPr>
      <w:sz w:val="20"/>
      <w:szCs w:val="20"/>
    </w:rPr>
  </w:style>
  <w:style w:type="paragraph" w:styleId="ad">
    <w:name w:val="annotation subject"/>
    <w:basedOn w:val="ab"/>
    <w:next w:val="ab"/>
    <w:link w:val="ae"/>
    <w:uiPriority w:val="99"/>
    <w:semiHidden/>
    <w:unhideWhenUsed/>
    <w:rsid w:val="00D1597D"/>
    <w:rPr>
      <w:b/>
      <w:bCs/>
    </w:rPr>
  </w:style>
  <w:style w:type="character" w:customStyle="1" w:styleId="ae">
    <w:name w:val="Тема примечания Знак"/>
    <w:basedOn w:val="ac"/>
    <w:link w:val="ad"/>
    <w:uiPriority w:val="99"/>
    <w:semiHidden/>
    <w:rsid w:val="00D1597D"/>
    <w:rPr>
      <w:b/>
      <w:bCs/>
      <w:sz w:val="20"/>
      <w:szCs w:val="20"/>
    </w:rPr>
  </w:style>
  <w:style w:type="paragraph" w:styleId="af">
    <w:name w:val="Revision"/>
    <w:hidden/>
    <w:uiPriority w:val="99"/>
    <w:semiHidden/>
    <w:rsid w:val="00D1597D"/>
    <w:pPr>
      <w:spacing w:after="0" w:line="240" w:lineRule="auto"/>
    </w:pPr>
  </w:style>
  <w:style w:type="paragraph" w:styleId="af0">
    <w:name w:val="List Paragraph"/>
    <w:basedOn w:val="a"/>
    <w:uiPriority w:val="34"/>
    <w:qFormat/>
    <w:rsid w:val="00C12AD2"/>
    <w:pPr>
      <w:ind w:left="720"/>
      <w:contextualSpacing/>
    </w:pPr>
  </w:style>
  <w:style w:type="paragraph" w:styleId="af1">
    <w:name w:val="Normal (Web)"/>
    <w:basedOn w:val="a"/>
    <w:uiPriority w:val="99"/>
    <w:rsid w:val="00C12AD2"/>
    <w:pPr>
      <w:spacing w:after="0" w:line="240" w:lineRule="auto"/>
    </w:pPr>
    <w:rPr>
      <w:rFonts w:ascii="Verdana" w:eastAsia="Times New Roman" w:hAnsi="Verdana" w:cs="Times New Roman"/>
      <w:sz w:val="17"/>
      <w:szCs w:val="17"/>
      <w:lang w:eastAsia="ru-RU"/>
    </w:rPr>
  </w:style>
  <w:style w:type="character" w:customStyle="1" w:styleId="30">
    <w:name w:val="Заголовок 3 Знак"/>
    <w:basedOn w:val="a0"/>
    <w:link w:val="3"/>
    <w:uiPriority w:val="9"/>
    <w:semiHidden/>
    <w:rsid w:val="006E3590"/>
    <w:rPr>
      <w:rFonts w:asciiTheme="majorHAnsi" w:eastAsiaTheme="majorEastAsia" w:hAnsiTheme="majorHAnsi" w:cstheme="majorBidi"/>
      <w:color w:val="1F3763" w:themeColor="accent1" w:themeShade="7F"/>
      <w:sz w:val="24"/>
      <w:szCs w:val="24"/>
    </w:rPr>
  </w:style>
  <w:style w:type="character" w:styleId="af2">
    <w:name w:val="Hyperlink"/>
    <w:basedOn w:val="a0"/>
    <w:uiPriority w:val="99"/>
    <w:unhideWhenUsed/>
    <w:rsid w:val="006E35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5779">
      <w:bodyDiv w:val="1"/>
      <w:marLeft w:val="0"/>
      <w:marRight w:val="0"/>
      <w:marTop w:val="0"/>
      <w:marBottom w:val="0"/>
      <w:divBdr>
        <w:top w:val="none" w:sz="0" w:space="0" w:color="auto"/>
        <w:left w:val="none" w:sz="0" w:space="0" w:color="auto"/>
        <w:bottom w:val="none" w:sz="0" w:space="0" w:color="auto"/>
        <w:right w:val="none" w:sz="0" w:space="0" w:color="auto"/>
      </w:divBdr>
    </w:div>
    <w:div w:id="319582819">
      <w:bodyDiv w:val="1"/>
      <w:marLeft w:val="0"/>
      <w:marRight w:val="0"/>
      <w:marTop w:val="0"/>
      <w:marBottom w:val="0"/>
      <w:divBdr>
        <w:top w:val="none" w:sz="0" w:space="0" w:color="auto"/>
        <w:left w:val="none" w:sz="0" w:space="0" w:color="auto"/>
        <w:bottom w:val="none" w:sz="0" w:space="0" w:color="auto"/>
        <w:right w:val="none" w:sz="0" w:space="0" w:color="auto"/>
      </w:divBdr>
    </w:div>
    <w:div w:id="407193533">
      <w:bodyDiv w:val="1"/>
      <w:marLeft w:val="0"/>
      <w:marRight w:val="0"/>
      <w:marTop w:val="0"/>
      <w:marBottom w:val="0"/>
      <w:divBdr>
        <w:top w:val="none" w:sz="0" w:space="0" w:color="auto"/>
        <w:left w:val="none" w:sz="0" w:space="0" w:color="auto"/>
        <w:bottom w:val="none" w:sz="0" w:space="0" w:color="auto"/>
        <w:right w:val="none" w:sz="0" w:space="0" w:color="auto"/>
      </w:divBdr>
    </w:div>
    <w:div w:id="95590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D441F-CE13-4929-BF54-9CC78E0B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1592</Words>
  <Characters>9077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20</cp:revision>
  <cp:lastPrinted>2023-06-30T08:37:00Z</cp:lastPrinted>
  <dcterms:created xsi:type="dcterms:W3CDTF">2023-04-17T12:30:00Z</dcterms:created>
  <dcterms:modified xsi:type="dcterms:W3CDTF">2023-07-11T09:53:00Z</dcterms:modified>
</cp:coreProperties>
</file>